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4C" w:rsidRDefault="00841A89">
      <w:pPr>
        <w:pStyle w:val="1"/>
        <w:shd w:val="clear" w:color="auto" w:fill="auto"/>
        <w:rPr>
          <w:sz w:val="26"/>
          <w:szCs w:val="26"/>
        </w:rPr>
      </w:pPr>
      <w:r>
        <w:t>Аннотация</w:t>
      </w:r>
      <w:r>
        <w:br/>
        <w:t>на Дополнительную общеразвивающую</w:t>
      </w:r>
      <w:r>
        <w:br/>
        <w:t>общеобразовательную</w:t>
      </w:r>
      <w:r>
        <w:br/>
        <w:t>программу (далее - Д</w:t>
      </w:r>
      <w:r w:rsidR="008D15DB">
        <w:t>О</w:t>
      </w:r>
      <w:bookmarkStart w:id="0" w:name="_GoBack"/>
      <w:bookmarkEnd w:id="0"/>
      <w:r>
        <w:t>ОП)</w:t>
      </w:r>
      <w:r>
        <w:br/>
      </w:r>
      <w:r>
        <w:rPr>
          <w:b w:val="0"/>
          <w:bCs w:val="0"/>
          <w:sz w:val="26"/>
          <w:szCs w:val="26"/>
        </w:rPr>
        <w:t>"</w:t>
      </w:r>
      <w:r>
        <w:t>Народные инструменты</w:t>
      </w:r>
      <w:r>
        <w:rPr>
          <w:b w:val="0"/>
          <w:bCs w:val="0"/>
          <w:sz w:val="26"/>
          <w:szCs w:val="26"/>
        </w:rPr>
        <w:t>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6398"/>
      </w:tblGrid>
      <w:tr w:rsidR="00457F4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F4C" w:rsidRDefault="00841A89">
            <w:pPr>
              <w:pStyle w:val="a5"/>
              <w:shd w:val="clear" w:color="auto" w:fill="auto"/>
            </w:pPr>
            <w: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F4C" w:rsidRDefault="00841A89">
            <w:pPr>
              <w:pStyle w:val="a5"/>
              <w:shd w:val="clear" w:color="auto" w:fill="auto"/>
            </w:pPr>
            <w:r>
              <w:t>Название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F4C" w:rsidRDefault="00841A8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t xml:space="preserve">ДООП </w:t>
            </w:r>
            <w:r>
              <w:rPr>
                <w:sz w:val="26"/>
                <w:szCs w:val="26"/>
              </w:rPr>
              <w:t>"</w:t>
            </w:r>
            <w:r>
              <w:t>Народные инструменты</w:t>
            </w:r>
            <w:r>
              <w:rPr>
                <w:sz w:val="26"/>
                <w:szCs w:val="26"/>
              </w:rPr>
              <w:t>"</w:t>
            </w:r>
          </w:p>
        </w:tc>
      </w:tr>
      <w:tr w:rsidR="00457F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F4C" w:rsidRDefault="00841A89">
            <w:pPr>
              <w:pStyle w:val="a5"/>
              <w:shd w:val="clear" w:color="auto" w:fill="auto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F4C" w:rsidRDefault="00841A89">
            <w:pPr>
              <w:pStyle w:val="a5"/>
              <w:shd w:val="clear" w:color="auto" w:fill="auto"/>
            </w:pPr>
            <w:r>
              <w:t>Срок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F4C" w:rsidRDefault="00841A89">
            <w:pPr>
              <w:pStyle w:val="a5"/>
              <w:shd w:val="clear" w:color="auto" w:fill="auto"/>
            </w:pPr>
            <w:r>
              <w:t>5 и 7 лет.</w:t>
            </w:r>
          </w:p>
        </w:tc>
      </w:tr>
      <w:tr w:rsidR="00457F4C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F4C" w:rsidRDefault="00841A89">
            <w:pPr>
              <w:pStyle w:val="a5"/>
              <w:shd w:val="clear" w:color="auto" w:fill="auto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F4C" w:rsidRDefault="00841A89">
            <w:pPr>
              <w:pStyle w:val="a5"/>
              <w:shd w:val="clear" w:color="auto" w:fill="auto"/>
            </w:pPr>
            <w:r>
              <w:t>Форма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F4C" w:rsidRDefault="00841A89">
            <w:pPr>
              <w:pStyle w:val="a5"/>
              <w:shd w:val="clear" w:color="auto" w:fill="auto"/>
            </w:pPr>
            <w:r>
              <w:t>Очная.</w:t>
            </w:r>
          </w:p>
          <w:p w:rsidR="00457F4C" w:rsidRDefault="00841A89">
            <w:pPr>
              <w:pStyle w:val="a5"/>
              <w:shd w:val="clear" w:color="auto" w:fill="auto"/>
            </w:pPr>
            <w:r>
              <w:t xml:space="preserve">Требования к условиям реализации </w:t>
            </w:r>
            <w:r>
              <w:t>программы: изучение учебных предметов учебного плана и проведение консультаций осуществляются в форме индивидуальных занятий.</w:t>
            </w:r>
          </w:p>
        </w:tc>
      </w:tr>
      <w:tr w:rsidR="00457F4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F4C" w:rsidRDefault="00841A89">
            <w:pPr>
              <w:pStyle w:val="a5"/>
              <w:shd w:val="clear" w:color="auto" w:fill="auto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F4C" w:rsidRDefault="00841A89">
            <w:pPr>
              <w:pStyle w:val="a5"/>
              <w:shd w:val="clear" w:color="auto" w:fill="auto"/>
            </w:pPr>
            <w:r>
              <w:t>Характеристика учебного процесса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F4C" w:rsidRDefault="00841A89">
            <w:pPr>
              <w:pStyle w:val="a5"/>
              <w:shd w:val="clear" w:color="auto" w:fill="auto"/>
            </w:pPr>
            <w:r>
              <w:t>Возраст детей, приступающих к освоению программы, 6 лет и 6 месяцев - 9 лет (7 лет обучения);</w:t>
            </w:r>
            <w:r>
              <w:t xml:space="preserve"> 10 лет - 12 лет (5 лет обучения).</w:t>
            </w:r>
          </w:p>
        </w:tc>
      </w:tr>
      <w:tr w:rsidR="00457F4C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F4C" w:rsidRDefault="00841A89">
            <w:pPr>
              <w:pStyle w:val="a5"/>
              <w:shd w:val="clear" w:color="auto" w:fill="auto"/>
            </w:pPr>
            <w: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F4C" w:rsidRDefault="00841A89">
            <w:pPr>
              <w:pStyle w:val="a5"/>
              <w:shd w:val="clear" w:color="auto" w:fill="auto"/>
            </w:pPr>
            <w:r>
              <w:t>Цель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F4C" w:rsidRDefault="00841A89">
            <w:pPr>
              <w:pStyle w:val="a5"/>
              <w:shd w:val="clear" w:color="auto" w:fill="auto"/>
            </w:pPr>
            <w:r>
              <w:t>Целью учебного предмета является:</w:t>
            </w:r>
          </w:p>
          <w:p w:rsidR="00457F4C" w:rsidRDefault="00841A89">
            <w:pPr>
              <w:pStyle w:val="a5"/>
              <w:shd w:val="clear" w:color="auto" w:fill="auto"/>
              <w:jc w:val="both"/>
            </w:pPr>
            <w:r>
              <w:t>выявление одаренных детей в области музыкального искусства в раннем детском возрасте;</w:t>
            </w:r>
          </w:p>
          <w:p w:rsidR="00457F4C" w:rsidRDefault="00841A89">
            <w:pPr>
              <w:pStyle w:val="a5"/>
              <w:shd w:val="clear" w:color="auto" w:fill="auto"/>
              <w:jc w:val="both"/>
            </w:pPr>
            <w:r>
              <w:t xml:space="preserve">создание условий для художественного образования, эстетического воспитания, </w:t>
            </w:r>
            <w:r>
              <w:t>духовно-нравственного развития детей;</w:t>
            </w:r>
          </w:p>
          <w:p w:rsidR="00457F4C" w:rsidRDefault="00841A89">
            <w:pPr>
              <w:pStyle w:val="a5"/>
              <w:shd w:val="clear" w:color="auto" w:fill="auto"/>
              <w:jc w:val="both"/>
            </w:pPr>
            <w:r>
              <w:t>приобретение детьми знаний, умений и навыков игры на народных инструментах (Аккордеон, баян, гитара, гусли клавишные, гусли звончатые);</w:t>
            </w:r>
          </w:p>
          <w:p w:rsidR="00457F4C" w:rsidRDefault="00841A89">
            <w:pPr>
              <w:pStyle w:val="a5"/>
              <w:shd w:val="clear" w:color="auto" w:fill="auto"/>
              <w:jc w:val="both"/>
            </w:pPr>
            <w:r>
              <w:t>приобретение детьми умений и навыков сольного, ансамблевого и оркестрового исполни</w:t>
            </w:r>
            <w:r>
              <w:t>тельства;</w:t>
            </w:r>
          </w:p>
          <w:p w:rsidR="00457F4C" w:rsidRDefault="00841A89">
            <w:pPr>
              <w:pStyle w:val="a5"/>
              <w:shd w:val="clear" w:color="auto" w:fill="auto"/>
            </w:pPr>
            <w:r>
              <w:t>приобретение детьми опыта творческой деятельности.</w:t>
            </w:r>
          </w:p>
        </w:tc>
      </w:tr>
      <w:tr w:rsidR="00457F4C">
        <w:tblPrEx>
          <w:tblCellMar>
            <w:top w:w="0" w:type="dxa"/>
            <w:bottom w:w="0" w:type="dxa"/>
          </w:tblCellMar>
        </w:tblPrEx>
        <w:trPr>
          <w:trHeight w:hRule="exact" w:val="7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F4C" w:rsidRDefault="00841A89">
            <w:pPr>
              <w:pStyle w:val="a5"/>
              <w:shd w:val="clear" w:color="auto" w:fill="auto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F4C" w:rsidRDefault="00841A89">
            <w:pPr>
              <w:pStyle w:val="a5"/>
              <w:shd w:val="clear" w:color="auto" w:fill="auto"/>
            </w:pPr>
            <w:r>
              <w:t>Результаты освоения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F4C" w:rsidRDefault="00841A89">
            <w:pPr>
              <w:pStyle w:val="a5"/>
              <w:shd w:val="clear" w:color="auto" w:fill="auto"/>
              <w:jc w:val="both"/>
            </w:pPr>
            <w:r>
              <w:t>Результатом освоения программы "Народные инструменты" является приобретение обучающимися следующих знаний, умений и навыков в предметных областях:</w:t>
            </w:r>
          </w:p>
          <w:p w:rsidR="00457F4C" w:rsidRDefault="00841A89">
            <w:pPr>
              <w:pStyle w:val="a5"/>
              <w:shd w:val="clear" w:color="auto" w:fill="auto"/>
              <w:tabs>
                <w:tab w:val="left" w:pos="1253"/>
                <w:tab w:val="left" w:pos="4877"/>
              </w:tabs>
              <w:jc w:val="both"/>
            </w:pPr>
            <w:r>
              <w:t>знания</w:t>
            </w:r>
            <w:r>
              <w:tab/>
            </w:r>
            <w:r>
              <w:t>художественно-эстетических,</w:t>
            </w:r>
            <w:r>
              <w:tab/>
              <w:t>технических</w:t>
            </w:r>
          </w:p>
          <w:p w:rsidR="00457F4C" w:rsidRDefault="00841A89">
            <w:pPr>
              <w:pStyle w:val="a5"/>
              <w:shd w:val="clear" w:color="auto" w:fill="auto"/>
              <w:jc w:val="both"/>
            </w:pPr>
            <w:r>
              <w:t>особенностей, характерных для сольного, ансамблевого и оркестрового исполнительства;</w:t>
            </w:r>
          </w:p>
          <w:p w:rsidR="00457F4C" w:rsidRDefault="00841A89">
            <w:pPr>
              <w:pStyle w:val="a5"/>
              <w:shd w:val="clear" w:color="auto" w:fill="auto"/>
            </w:pPr>
            <w:r>
              <w:t>знания музыкальной терминологии;</w:t>
            </w:r>
          </w:p>
          <w:p w:rsidR="00457F4C" w:rsidRDefault="00841A89">
            <w:pPr>
              <w:pStyle w:val="a5"/>
              <w:shd w:val="clear" w:color="auto" w:fill="auto"/>
              <w:tabs>
                <w:tab w:val="left" w:pos="1186"/>
                <w:tab w:val="left" w:pos="3235"/>
                <w:tab w:val="left" w:pos="4795"/>
              </w:tabs>
            </w:pPr>
            <w:r>
              <w:t>умения грамотно исполнять музыкальные произведения соло, в ансамбле/оркестре на народном инструмен</w:t>
            </w:r>
            <w:r>
              <w:t>те; умения</w:t>
            </w:r>
            <w:r>
              <w:tab/>
              <w:t>самостоятельно</w:t>
            </w:r>
            <w:r>
              <w:tab/>
              <w:t>разучивать</w:t>
            </w:r>
            <w:r>
              <w:tab/>
              <w:t>музыкальные</w:t>
            </w:r>
          </w:p>
          <w:p w:rsidR="00457F4C" w:rsidRDefault="00841A89">
            <w:pPr>
              <w:pStyle w:val="a5"/>
              <w:shd w:val="clear" w:color="auto" w:fill="auto"/>
            </w:pPr>
            <w:r>
              <w:t>произведения различных жанров и стилей на народном инструменте;</w:t>
            </w:r>
          </w:p>
          <w:p w:rsidR="00457F4C" w:rsidRDefault="00841A89">
            <w:pPr>
              <w:pStyle w:val="a5"/>
              <w:shd w:val="clear" w:color="auto" w:fill="auto"/>
              <w:tabs>
                <w:tab w:val="left" w:pos="1133"/>
                <w:tab w:val="left" w:pos="3134"/>
                <w:tab w:val="left" w:pos="4891"/>
              </w:tabs>
            </w:pPr>
            <w:r>
              <w:t>умения</w:t>
            </w:r>
            <w:r>
              <w:tab/>
              <w:t>самостоятельно</w:t>
            </w:r>
            <w:r>
              <w:tab/>
              <w:t>преодолевать</w:t>
            </w:r>
            <w:r>
              <w:tab/>
              <w:t>технические</w:t>
            </w:r>
          </w:p>
          <w:p w:rsidR="00457F4C" w:rsidRDefault="00841A89">
            <w:pPr>
              <w:pStyle w:val="a5"/>
              <w:shd w:val="clear" w:color="auto" w:fill="auto"/>
            </w:pPr>
            <w:r>
              <w:t>трудности при разучивании несложного музыкального произведения на народном инструменте;</w:t>
            </w:r>
          </w:p>
          <w:p w:rsidR="00457F4C" w:rsidRDefault="00841A89">
            <w:pPr>
              <w:pStyle w:val="a5"/>
              <w:shd w:val="clear" w:color="auto" w:fill="auto"/>
            </w:pPr>
            <w:r>
              <w:t>умения с</w:t>
            </w:r>
            <w:r>
              <w:t>оздавать художественный образ при исполнении музыкального произведения на народном инструменте; навыков игры на фортепиано несложных музыкальных произведений различных стилей и жанров;</w:t>
            </w:r>
          </w:p>
          <w:p w:rsidR="00457F4C" w:rsidRDefault="00841A89">
            <w:pPr>
              <w:pStyle w:val="a5"/>
              <w:shd w:val="clear" w:color="auto" w:fill="auto"/>
              <w:jc w:val="both"/>
            </w:pPr>
            <w:r>
              <w:t xml:space="preserve">навыков импровизации на народном инструменте, чтения с листа несложных </w:t>
            </w:r>
            <w:r>
              <w:t>музыкальных произведений на народном инструменте и на фортепиано;</w:t>
            </w:r>
          </w:p>
          <w:p w:rsidR="00457F4C" w:rsidRDefault="00841A89">
            <w:pPr>
              <w:pStyle w:val="a5"/>
              <w:shd w:val="clear" w:color="auto" w:fill="auto"/>
            </w:pPr>
            <w:r>
              <w:t>навыков подбора по слуху;</w:t>
            </w:r>
          </w:p>
          <w:p w:rsidR="00457F4C" w:rsidRDefault="00841A89">
            <w:pPr>
              <w:pStyle w:val="a5"/>
              <w:shd w:val="clear" w:color="auto" w:fill="auto"/>
            </w:pPr>
            <w:r>
              <w:t>первичных навыков в области теоретического анализа исполняемых произведений;</w:t>
            </w:r>
          </w:p>
          <w:p w:rsidR="00457F4C" w:rsidRDefault="00841A89">
            <w:pPr>
              <w:pStyle w:val="a5"/>
              <w:shd w:val="clear" w:color="auto" w:fill="auto"/>
            </w:pPr>
            <w:r>
              <w:t>знания музыкальной грамоты;</w:t>
            </w:r>
          </w:p>
        </w:tc>
      </w:tr>
    </w:tbl>
    <w:p w:rsidR="00457F4C" w:rsidRDefault="00841A8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6398"/>
      </w:tblGrid>
      <w:tr w:rsidR="00457F4C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F4C" w:rsidRDefault="00457F4C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F4C" w:rsidRDefault="00457F4C">
            <w:pPr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F4C" w:rsidRDefault="00841A89">
            <w:pPr>
              <w:pStyle w:val="a5"/>
              <w:shd w:val="clear" w:color="auto" w:fill="auto"/>
              <w:jc w:val="both"/>
            </w:pPr>
            <w:r>
              <w:t xml:space="preserve">знания основных этапов жизненного и творческого пути </w:t>
            </w:r>
            <w:r>
              <w:t>отечественных и зарубежных композиторов, а также созданных ими музыкальных произведений;</w:t>
            </w:r>
          </w:p>
          <w:p w:rsidR="00457F4C" w:rsidRDefault="00841A89">
            <w:pPr>
              <w:pStyle w:val="a5"/>
              <w:shd w:val="clear" w:color="auto" w:fill="auto"/>
              <w:jc w:val="both"/>
            </w:pPr>
            <w:r>
              <w:t>первичные знания в области строения классических музыкальных форм;</w:t>
            </w:r>
          </w:p>
          <w:p w:rsidR="00457F4C" w:rsidRDefault="00841A89">
            <w:pPr>
              <w:pStyle w:val="a5"/>
              <w:shd w:val="clear" w:color="auto" w:fill="auto"/>
              <w:jc w:val="both"/>
            </w:pPr>
            <w:r>
              <w:t xml:space="preserve">умения использовать полученные теоретические знания при исполнительстве музыкальных произведений на </w:t>
            </w:r>
            <w:r>
              <w:t>инструменте;</w:t>
            </w:r>
          </w:p>
          <w:p w:rsidR="00457F4C" w:rsidRDefault="00841A89">
            <w:pPr>
              <w:pStyle w:val="a5"/>
              <w:shd w:val="clear" w:color="auto" w:fill="auto"/>
              <w:jc w:val="both"/>
            </w:pPr>
            <w:r>
              <w:t>умения осмысливать музыкальные произведения и события путем изложения в письменной форме, в форме ведения бесед, дискуссий;</w:t>
            </w:r>
          </w:p>
          <w:p w:rsidR="00457F4C" w:rsidRDefault="00841A89">
            <w:pPr>
              <w:pStyle w:val="a5"/>
              <w:shd w:val="clear" w:color="auto" w:fill="auto"/>
              <w:jc w:val="both"/>
            </w:pPr>
            <w:r>
              <w:t>навыков восприятия элементов музыкального языка.</w:t>
            </w:r>
          </w:p>
        </w:tc>
      </w:tr>
      <w:tr w:rsidR="00457F4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F4C" w:rsidRDefault="00841A89">
            <w:pPr>
              <w:pStyle w:val="a5"/>
              <w:shd w:val="clear" w:color="auto" w:fill="auto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F4C" w:rsidRDefault="00841A89">
            <w:pPr>
              <w:pStyle w:val="a5"/>
              <w:shd w:val="clear" w:color="auto" w:fill="auto"/>
            </w:pPr>
            <w:r>
              <w:t>Основные виды контроля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F4C" w:rsidRDefault="00841A89">
            <w:pPr>
              <w:pStyle w:val="a5"/>
              <w:shd w:val="clear" w:color="auto" w:fill="auto"/>
              <w:jc w:val="both"/>
            </w:pPr>
            <w:r>
              <w:t>Текущий контроль</w:t>
            </w:r>
          </w:p>
          <w:p w:rsidR="00457F4C" w:rsidRDefault="00841A89">
            <w:pPr>
              <w:pStyle w:val="a5"/>
              <w:shd w:val="clear" w:color="auto" w:fill="auto"/>
            </w:pPr>
            <w:r>
              <w:t>Промежуточная аттестация</w:t>
            </w:r>
          </w:p>
          <w:p w:rsidR="00457F4C" w:rsidRDefault="00841A89">
            <w:pPr>
              <w:pStyle w:val="a5"/>
              <w:shd w:val="clear" w:color="auto" w:fill="auto"/>
            </w:pPr>
            <w:r>
              <w:t>Итоговая аттестация</w:t>
            </w:r>
          </w:p>
        </w:tc>
      </w:tr>
    </w:tbl>
    <w:p w:rsidR="00841A89" w:rsidRDefault="00841A89"/>
    <w:sectPr w:rsidR="00841A89">
      <w:pgSz w:w="11900" w:h="16840"/>
      <w:pgMar w:top="687" w:right="305" w:bottom="713" w:left="1375" w:header="259" w:footer="2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89" w:rsidRDefault="00841A89">
      <w:r>
        <w:separator/>
      </w:r>
    </w:p>
  </w:endnote>
  <w:endnote w:type="continuationSeparator" w:id="0">
    <w:p w:rsidR="00841A89" w:rsidRDefault="0084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89" w:rsidRDefault="00841A89"/>
  </w:footnote>
  <w:footnote w:type="continuationSeparator" w:id="0">
    <w:p w:rsidR="00841A89" w:rsidRDefault="00841A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4C"/>
    <w:rsid w:val="00457F4C"/>
    <w:rsid w:val="00841A89"/>
    <w:rsid w:val="008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3D46"/>
  <w15:docId w15:val="{2A663173-2256-4632-B38D-70428F47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Ð’Ð½Ð½Ð¾Ñ‡Ð°ÑƒÐ¸Ñ‘ ÐflÐžÐžÐ� ÐšÐ°Ñ•Ð¾Ð´Ð½Ñ‰Ðµ Ð¸Ð½Ñ†Ñ‡Ñ•Ñ…Ð¼ÐµÐ½Ñ‡Ñ‰</dc:title>
  <dc:subject/>
  <dc:creator>ÐŁÐ²Ð³ÐµÐ½Ð¸Ð¹-ÐžÐ»Ñ„Ð³Ð°-Ð¡Ð¾Ñ—Ñ„Ñ‘</dc:creator>
  <cp:keywords/>
  <cp:lastModifiedBy>Nadya</cp:lastModifiedBy>
  <cp:revision>2</cp:revision>
  <dcterms:created xsi:type="dcterms:W3CDTF">2021-12-13T15:10:00Z</dcterms:created>
  <dcterms:modified xsi:type="dcterms:W3CDTF">2021-12-13T15:10:00Z</dcterms:modified>
</cp:coreProperties>
</file>