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60" w:rsidRDefault="00BA2260" w:rsidP="00BA2260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</w:rPr>
      </w:pPr>
      <w:r>
        <w:rPr>
          <w:rFonts w:ascii="Times New Roman" w:eastAsia="Times New Roman" w:hAnsi="Times New Roman"/>
          <w:noProof/>
          <w:lang w:bidi="ar-SA"/>
        </w:rPr>
        <w:drawing>
          <wp:inline distT="0" distB="0" distL="0" distR="0">
            <wp:extent cx="485775" cy="571500"/>
            <wp:effectExtent l="0" t="0" r="9525" b="0"/>
            <wp:docPr id="4" name="Рисунок 4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260" w:rsidRDefault="00BA2260" w:rsidP="00BA2260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</w:rPr>
      </w:pPr>
    </w:p>
    <w:p w:rsidR="00BA2260" w:rsidRDefault="00BA2260" w:rsidP="00BA2260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</w:rPr>
      </w:pPr>
      <w:r>
        <w:rPr>
          <w:rFonts w:ascii="Times New Roman" w:eastAsia="Times New Roman" w:hAnsi="Times New Roman" w:cs="Arial"/>
          <w:b/>
        </w:rPr>
        <w:t>МУНИЦИПАЛЬНОЕ АВТОНОМНОЕ УЧРЕЖДЕНИЕ</w:t>
      </w:r>
    </w:p>
    <w:p w:rsidR="00BA2260" w:rsidRDefault="00BA2260" w:rsidP="00BA2260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</w:rPr>
      </w:pPr>
      <w:r>
        <w:rPr>
          <w:rFonts w:ascii="Times New Roman" w:eastAsia="Times New Roman" w:hAnsi="Times New Roman" w:cs="Arial"/>
          <w:b/>
        </w:rPr>
        <w:t>ДОПОЛНИТЕЛЬНОГО ОБРАЗОВАНИЯ</w:t>
      </w:r>
    </w:p>
    <w:p w:rsidR="00BA2260" w:rsidRDefault="00BA2260" w:rsidP="00BA2260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</w:rPr>
      </w:pPr>
      <w:r>
        <w:rPr>
          <w:rFonts w:ascii="Times New Roman" w:eastAsia="Times New Roman" w:hAnsi="Times New Roman" w:cs="Arial"/>
          <w:b/>
        </w:rPr>
        <w:t>«ДЕТСКАЯ МУЗЫКАЛЬНАЯ ШКОЛА»</w:t>
      </w:r>
    </w:p>
    <w:p w:rsidR="00BA2260" w:rsidRDefault="00BA2260" w:rsidP="00BA2260">
      <w:pPr>
        <w:pBdr>
          <w:bottom w:val="single" w:sz="12" w:space="1" w:color="auto"/>
        </w:pBd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</w:rPr>
      </w:pPr>
      <w:r>
        <w:rPr>
          <w:rFonts w:ascii="Times New Roman" w:eastAsia="Times New Roman" w:hAnsi="Times New Roman" w:cs="Arial"/>
          <w:b/>
        </w:rPr>
        <w:t>МАУДО «ДМШ»</w:t>
      </w:r>
    </w:p>
    <w:p w:rsidR="00BA2260" w:rsidRDefault="00BA2260" w:rsidP="00BA2260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</w:rPr>
        <w:t>ГОРОДСКОГО  ОКРУГА ЭЛЕКТРОСТАЛЬ  МОСКОВСКОЙ ОБЛАСТИ</w:t>
      </w:r>
    </w:p>
    <w:p w:rsidR="00BA2260" w:rsidRDefault="00BA2260" w:rsidP="00BA2260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BA2260" w:rsidRDefault="00BA2260" w:rsidP="00BA2260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BA2260" w:rsidRDefault="00BA2260" w:rsidP="00BA2260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tbl>
      <w:tblPr>
        <w:tblpPr w:leftFromText="180" w:rightFromText="180" w:vertAnchor="text" w:horzAnchor="margin" w:tblpY="215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5496"/>
      </w:tblGrid>
      <w:tr w:rsidR="00BA2260" w:rsidTr="00BA2260">
        <w:trPr>
          <w:trHeight w:val="1688"/>
        </w:trPr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2260" w:rsidRDefault="00BA226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ПРИНЯТО </w:t>
            </w:r>
          </w:p>
          <w:p w:rsidR="00BA2260" w:rsidRDefault="00BA2260">
            <w:pPr>
              <w:ind w:left="14"/>
              <w:jc w:val="both"/>
              <w:rPr>
                <w:rFonts w:ascii="Times New Roman" w:eastAsia="Times New Roman" w:hAnsi="Times New Roman"/>
              </w:rPr>
            </w:pPr>
          </w:p>
          <w:p w:rsidR="00BA2260" w:rsidRDefault="00BA226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Педагогическим советом</w:t>
            </w:r>
          </w:p>
          <w:p w:rsidR="00BA2260" w:rsidRDefault="00BA2260">
            <w:pPr>
              <w:jc w:val="both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</w:rPr>
              <w:t>Протокол № _____от____ 20____г.</w:t>
            </w:r>
          </w:p>
          <w:p w:rsidR="00BA2260" w:rsidRDefault="00BA2260">
            <w:pPr>
              <w:ind w:left="5928"/>
              <w:jc w:val="both"/>
              <w:rPr>
                <w:rFonts w:ascii="Times New Roman" w:eastAsia="Times New Roman" w:hAnsi="Times New Roman"/>
              </w:rPr>
            </w:pPr>
          </w:p>
          <w:p w:rsidR="00BA2260" w:rsidRDefault="00BA2260">
            <w:pPr>
              <w:tabs>
                <w:tab w:val="left" w:pos="2268"/>
                <w:tab w:val="left" w:pos="3402"/>
                <w:tab w:val="left" w:pos="3969"/>
                <w:tab w:val="left" w:pos="5103"/>
                <w:tab w:val="left" w:pos="6804"/>
                <w:tab w:val="left" w:pos="7655"/>
              </w:tabs>
              <w:ind w:left="-128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2260" w:rsidRDefault="00BA2260">
            <w:pPr>
              <w:ind w:left="231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УТВЕРЖДАЮ</w:t>
            </w:r>
          </w:p>
          <w:p w:rsidR="00BA2260" w:rsidRDefault="00BA2260">
            <w:pPr>
              <w:ind w:left="231"/>
              <w:jc w:val="right"/>
              <w:rPr>
                <w:rFonts w:ascii="Times New Roman" w:eastAsia="Times New Roman" w:hAnsi="Times New Roman"/>
              </w:rPr>
            </w:pPr>
          </w:p>
          <w:p w:rsidR="00BA2260" w:rsidRDefault="00BA2260">
            <w:pPr>
              <w:ind w:left="231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 МАУДО «ДМШ»</w:t>
            </w:r>
          </w:p>
          <w:p w:rsidR="00BA2260" w:rsidRDefault="00BA2260">
            <w:pPr>
              <w:jc w:val="right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 xml:space="preserve">                             </w:t>
            </w:r>
            <w:proofErr w:type="spellStart"/>
            <w:r>
              <w:rPr>
                <w:rFonts w:ascii="Times New Roman" w:eastAsia="Times New Roman" w:hAnsi="Times New Roman"/>
                <w:u w:val="single"/>
              </w:rPr>
              <w:t>О.А.Кривенкова</w:t>
            </w:r>
            <w:proofErr w:type="spellEnd"/>
          </w:p>
          <w:p w:rsidR="00BA2260" w:rsidRDefault="00BA2260">
            <w:pPr>
              <w:jc w:val="right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</w:rPr>
              <w:t xml:space="preserve">           Приказ № ____ от______20____г.</w:t>
            </w:r>
          </w:p>
          <w:p w:rsidR="00BA2260" w:rsidRDefault="00BA2260">
            <w:pPr>
              <w:jc w:val="right"/>
              <w:rPr>
                <w:rFonts w:ascii="Times New Roman" w:eastAsia="Times New Roman" w:hAnsi="Times New Roman"/>
              </w:rPr>
            </w:pPr>
          </w:p>
          <w:p w:rsidR="00BA2260" w:rsidRDefault="00BA2260">
            <w:pPr>
              <w:tabs>
                <w:tab w:val="left" w:pos="2268"/>
                <w:tab w:val="left" w:pos="3402"/>
                <w:tab w:val="left" w:pos="3969"/>
                <w:tab w:val="left" w:pos="5103"/>
                <w:tab w:val="left" w:pos="6804"/>
                <w:tab w:val="left" w:pos="7655"/>
              </w:tabs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BA2260" w:rsidRDefault="00BA2260" w:rsidP="00BA2260">
      <w:pPr>
        <w:suppressAutoHyphens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BA2260" w:rsidRDefault="00BA2260" w:rsidP="00BA2260">
      <w:pPr>
        <w:suppressAutoHyphens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BA2260" w:rsidRDefault="00BA2260" w:rsidP="00BA2260">
      <w:pPr>
        <w:suppressAutoHyphens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BA2260" w:rsidRDefault="00BA2260" w:rsidP="00BA2260">
      <w:pPr>
        <w:suppressAutoHyphens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BA2260" w:rsidRDefault="00BA2260">
      <w:pPr>
        <w:pStyle w:val="1"/>
        <w:shd w:val="clear" w:color="auto" w:fill="auto"/>
        <w:spacing w:after="1600"/>
        <w:ind w:firstLine="0"/>
        <w:jc w:val="center"/>
        <w:rPr>
          <w:b/>
          <w:sz w:val="28"/>
          <w:szCs w:val="28"/>
        </w:rPr>
      </w:pPr>
      <w:r w:rsidRPr="00BA2260">
        <w:rPr>
          <w:b/>
          <w:sz w:val="28"/>
          <w:szCs w:val="28"/>
        </w:rPr>
        <w:t>ДОПОЛНИТЕЛЬНАЯ ПРЕДПРОФЕССИОНАЛЬНАЯ</w:t>
      </w:r>
      <w:r w:rsidRPr="00BA2260">
        <w:rPr>
          <w:b/>
          <w:sz w:val="28"/>
          <w:szCs w:val="28"/>
        </w:rPr>
        <w:br/>
        <w:t>ОБЩЕОБРАЗОВАТЕЛЬНАЯ ПРОГРАММА В ОБЛАСТИ МУЗЫКАЛЬНОГО ИСКУССТВА</w:t>
      </w:r>
      <w:r w:rsidRPr="00BA2260">
        <w:rPr>
          <w:b/>
          <w:sz w:val="28"/>
          <w:szCs w:val="28"/>
        </w:rPr>
        <w:br/>
        <w:t xml:space="preserve">"НАРОДНЫЕ ИНСТРУМЕНТЫ" </w:t>
      </w:r>
    </w:p>
    <w:p w:rsidR="00552E4A" w:rsidRDefault="00BA2260">
      <w:pPr>
        <w:pStyle w:val="1"/>
        <w:shd w:val="clear" w:color="auto" w:fill="auto"/>
        <w:spacing w:after="1600"/>
        <w:ind w:firstLine="0"/>
        <w:jc w:val="center"/>
        <w:rPr>
          <w:b/>
          <w:sz w:val="28"/>
          <w:szCs w:val="28"/>
        </w:rPr>
      </w:pPr>
      <w:r w:rsidRPr="00BA2260">
        <w:rPr>
          <w:b/>
          <w:sz w:val="28"/>
          <w:szCs w:val="28"/>
        </w:rPr>
        <w:t>(СРОК ОБУЧЕНИЯ 5 ЛЕТ И 8 ЛЕТ)</w:t>
      </w:r>
    </w:p>
    <w:p w:rsidR="00BA2260" w:rsidRDefault="00BA2260" w:rsidP="00BA2260">
      <w:pPr>
        <w:pStyle w:val="1"/>
        <w:shd w:val="clear" w:color="auto" w:fill="auto"/>
        <w:spacing w:after="1600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  </w:t>
      </w:r>
      <w:proofErr w:type="spellStart"/>
      <w:r>
        <w:rPr>
          <w:b/>
          <w:sz w:val="28"/>
          <w:szCs w:val="28"/>
        </w:rPr>
        <w:t>Жабина</w:t>
      </w:r>
      <w:proofErr w:type="spellEnd"/>
      <w:r>
        <w:rPr>
          <w:b/>
          <w:sz w:val="28"/>
          <w:szCs w:val="28"/>
        </w:rPr>
        <w:t xml:space="preserve"> И.А. </w:t>
      </w:r>
    </w:p>
    <w:p w:rsidR="00BA2260" w:rsidRPr="00BA2260" w:rsidRDefault="00BA2260" w:rsidP="00BA2260">
      <w:pPr>
        <w:pStyle w:val="1"/>
        <w:shd w:val="clear" w:color="auto" w:fill="auto"/>
        <w:spacing w:after="1600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Электросталь 2021</w:t>
      </w:r>
    </w:p>
    <w:p w:rsidR="00BA2260" w:rsidRDefault="00BA2260">
      <w:pPr>
        <w:pStyle w:val="1"/>
        <w:shd w:val="clear" w:color="auto" w:fill="auto"/>
        <w:spacing w:line="240" w:lineRule="auto"/>
        <w:ind w:firstLine="0"/>
        <w:jc w:val="center"/>
      </w:pPr>
    </w:p>
    <w:p w:rsidR="00253E71" w:rsidRDefault="00253E7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bookmarkStart w:id="1" w:name="bookmark1"/>
      <w:r>
        <w:br w:type="page"/>
      </w:r>
    </w:p>
    <w:p w:rsidR="00552E4A" w:rsidRDefault="009B688D">
      <w:pPr>
        <w:pStyle w:val="11"/>
        <w:keepNext/>
        <w:keepLines/>
        <w:shd w:val="clear" w:color="auto" w:fill="auto"/>
        <w:spacing w:after="320"/>
        <w:ind w:left="260" w:firstLine="1480"/>
        <w:jc w:val="left"/>
      </w:pPr>
      <w:r>
        <w:lastRenderedPageBreak/>
        <w:t>Структура дополнительной предпрофессиональной общеобразовательной программы в области музыкального искусства</w:t>
      </w:r>
      <w:bookmarkEnd w:id="0"/>
      <w:bookmarkEnd w:id="1"/>
    </w:p>
    <w:p w:rsidR="00552E4A" w:rsidRDefault="009B688D">
      <w:pPr>
        <w:pStyle w:val="1"/>
        <w:numPr>
          <w:ilvl w:val="0"/>
          <w:numId w:val="1"/>
        </w:numPr>
        <w:shd w:val="clear" w:color="auto" w:fill="auto"/>
        <w:tabs>
          <w:tab w:val="left" w:pos="387"/>
        </w:tabs>
        <w:ind w:firstLine="0"/>
      </w:pPr>
      <w:r>
        <w:t>Пояснительная записка</w:t>
      </w:r>
    </w:p>
    <w:p w:rsidR="00552E4A" w:rsidRDefault="009B688D">
      <w:pPr>
        <w:pStyle w:val="1"/>
        <w:numPr>
          <w:ilvl w:val="0"/>
          <w:numId w:val="1"/>
        </w:numPr>
        <w:shd w:val="clear" w:color="auto" w:fill="auto"/>
        <w:tabs>
          <w:tab w:val="left" w:pos="454"/>
        </w:tabs>
        <w:ind w:firstLine="0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общеобразовательной программы</w:t>
      </w:r>
    </w:p>
    <w:p w:rsidR="00552E4A" w:rsidRDefault="009B688D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ind w:firstLine="0"/>
      </w:pPr>
      <w:r>
        <w:t>Рабочие учебные планы</w:t>
      </w:r>
    </w:p>
    <w:p w:rsidR="00552E4A" w:rsidRDefault="009B688D">
      <w:pPr>
        <w:pStyle w:val="1"/>
        <w:numPr>
          <w:ilvl w:val="0"/>
          <w:numId w:val="1"/>
        </w:numPr>
        <w:shd w:val="clear" w:color="auto" w:fill="auto"/>
        <w:tabs>
          <w:tab w:val="left" w:pos="565"/>
        </w:tabs>
        <w:ind w:firstLine="0"/>
      </w:pPr>
      <w:r>
        <w:t>Графики образовательного процесса</w:t>
      </w:r>
    </w:p>
    <w:p w:rsidR="00552E4A" w:rsidRDefault="009B688D">
      <w:pPr>
        <w:pStyle w:val="1"/>
        <w:numPr>
          <w:ilvl w:val="0"/>
          <w:numId w:val="1"/>
        </w:numPr>
        <w:shd w:val="clear" w:color="auto" w:fill="auto"/>
        <w:tabs>
          <w:tab w:val="left" w:pos="469"/>
        </w:tabs>
        <w:ind w:firstLine="0"/>
      </w:pPr>
      <w:r>
        <w:t>Оценка качества реализации общеобразовательной программы</w:t>
      </w:r>
    </w:p>
    <w:p w:rsidR="00552E4A" w:rsidRDefault="009B688D">
      <w:pPr>
        <w:pStyle w:val="1"/>
        <w:numPr>
          <w:ilvl w:val="0"/>
          <w:numId w:val="1"/>
        </w:numPr>
        <w:shd w:val="clear" w:color="auto" w:fill="auto"/>
        <w:tabs>
          <w:tab w:val="left" w:pos="565"/>
        </w:tabs>
        <w:ind w:firstLine="0"/>
        <w:sectPr w:rsidR="00552E4A" w:rsidSect="00BA2260">
          <w:pgSz w:w="11900" w:h="16840"/>
          <w:pgMar w:top="851" w:right="833" w:bottom="1281" w:left="1617" w:header="906" w:footer="853" w:gutter="0"/>
          <w:pgNumType w:start="1"/>
          <w:cols w:space="720"/>
          <w:noEndnote/>
          <w:docGrid w:linePitch="360"/>
        </w:sectPr>
      </w:pPr>
      <w:r>
        <w:t>Программа творческой, методической и культурно-просветительской деятельности образовательного учреждения по направлению "Народные инструменты" на 2020-2021 учебный год</w:t>
      </w:r>
    </w:p>
    <w:p w:rsidR="00552E4A" w:rsidRDefault="009B688D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18"/>
        </w:tabs>
        <w:spacing w:after="300"/>
      </w:pPr>
      <w:bookmarkStart w:id="2" w:name="bookmark2"/>
      <w:bookmarkStart w:id="3" w:name="bookmark3"/>
      <w:r>
        <w:lastRenderedPageBreak/>
        <w:t>Пояснительная записка</w:t>
      </w:r>
      <w:bookmarkEnd w:id="2"/>
      <w:bookmarkEnd w:id="3"/>
    </w:p>
    <w:p w:rsidR="00552E4A" w:rsidRDefault="009B688D">
      <w:pPr>
        <w:pStyle w:val="1"/>
        <w:numPr>
          <w:ilvl w:val="0"/>
          <w:numId w:val="3"/>
        </w:numPr>
        <w:shd w:val="clear" w:color="auto" w:fill="auto"/>
        <w:tabs>
          <w:tab w:val="left" w:pos="1268"/>
        </w:tabs>
        <w:ind w:firstLine="720"/>
        <w:jc w:val="both"/>
      </w:pPr>
      <w:proofErr w:type="gramStart"/>
      <w:r>
        <w:t>Дополнительная предпрофессиональная общеобразовательная программа в области музыкального искусства "Народные инструменты" (далее - программа "Народные инструменты") разработана в соответствии с Федеральными государственными требованиям (далее - ФГТ) и определяет содержание и организацию образовательного процесса по направлению "Народные инструменты" (на отд</w:t>
      </w:r>
      <w:r w:rsidR="00DF615C">
        <w:t>елении "Народные инструменты")</w:t>
      </w:r>
      <w:r>
        <w:t xml:space="preserve"> </w:t>
      </w:r>
      <w:proofErr w:type="spellStart"/>
      <w:r w:rsidR="00DF615C">
        <w:t>в</w:t>
      </w:r>
      <w:proofErr w:type="spellEnd"/>
      <w:r w:rsidR="00DF615C">
        <w:t xml:space="preserve"> Муниципальном автономном учреждении дополнительного образования "Детская музыкальная школа" городского округа Электросталь</w:t>
      </w:r>
      <w:r>
        <w:t xml:space="preserve"> (далее - Учреждение).</w:t>
      </w:r>
      <w:proofErr w:type="gramEnd"/>
      <w:r>
        <w:t xml:space="preserve"> </w:t>
      </w:r>
      <w:proofErr w:type="gramStart"/>
      <w:r>
        <w:t>Данная программа регулирует порядок приема и отбора кандидатов на обучение по специальности "Народные инструменты", критерии оценки при проведении промежуточной и итоговой аттестации, требования к материально-технической базе, методическому сопровождению образовательного процесса, и ориентирована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</w:t>
      </w:r>
      <w:proofErr w:type="gramEnd"/>
    </w:p>
    <w:p w:rsidR="00552E4A" w:rsidRDefault="009B688D">
      <w:pPr>
        <w:pStyle w:val="1"/>
        <w:numPr>
          <w:ilvl w:val="0"/>
          <w:numId w:val="3"/>
        </w:numPr>
        <w:shd w:val="clear" w:color="auto" w:fill="auto"/>
        <w:tabs>
          <w:tab w:val="left" w:pos="1263"/>
        </w:tabs>
        <w:ind w:firstLine="720"/>
        <w:jc w:val="both"/>
      </w:pPr>
      <w:r>
        <w:t xml:space="preserve">Программа "Народные инструменты" учитывает возрастные и индивидуальные особенности </w:t>
      </w:r>
      <w:proofErr w:type="gramStart"/>
      <w:r>
        <w:t>обучающихся</w:t>
      </w:r>
      <w:proofErr w:type="gramEnd"/>
      <w:r>
        <w:t xml:space="preserve"> и направлена на: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выявление одаренных детей в области музыкального искусства в раннем детском возрасте;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приобретение детьми знаний, умений и навыков игры на народных инструментах,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приобретение детьми умений и навыков сольного, ансамблевого и (или) оркестрового исполнительства;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приобретение детьми опыта творческой деятельности;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 xml:space="preserve">овладение детьми духовными и культурными ценностями народов мира; приобщение детей к </w:t>
      </w:r>
      <w:proofErr w:type="gramStart"/>
      <w:r>
        <w:t>коллективному</w:t>
      </w:r>
      <w:proofErr w:type="gramEnd"/>
      <w:r>
        <w:t xml:space="preserve"> </w:t>
      </w:r>
      <w:proofErr w:type="spellStart"/>
      <w:r>
        <w:t>музицированию</w:t>
      </w:r>
      <w:proofErr w:type="spellEnd"/>
      <w:r>
        <w:t>, исполнительским традициям оркестров народных инструментов;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552E4A" w:rsidRDefault="009B688D">
      <w:pPr>
        <w:pStyle w:val="1"/>
        <w:numPr>
          <w:ilvl w:val="0"/>
          <w:numId w:val="3"/>
        </w:numPr>
        <w:shd w:val="clear" w:color="auto" w:fill="auto"/>
        <w:tabs>
          <w:tab w:val="left" w:pos="1263"/>
        </w:tabs>
        <w:ind w:firstLine="720"/>
        <w:jc w:val="both"/>
      </w:pPr>
      <w:proofErr w:type="gramStart"/>
      <w: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общества; а также, с целью духовно-нравственного развития, эстетического воспитания и художественного становления личности в Учреждении создана комфортная развивающая образовательная среда, обеспечивающая возможность:</w:t>
      </w:r>
      <w:proofErr w:type="gramEnd"/>
    </w:p>
    <w:p w:rsidR="00552E4A" w:rsidRDefault="009B688D">
      <w:pPr>
        <w:pStyle w:val="1"/>
        <w:shd w:val="clear" w:color="auto" w:fill="auto"/>
        <w:ind w:firstLine="720"/>
        <w:jc w:val="both"/>
      </w:pPr>
      <w:r>
        <w:t>выявления и развития одаренных детей в области музыкального образования, 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lastRenderedPageBreak/>
        <w:t xml:space="preserve">посещений </w:t>
      </w:r>
      <w:proofErr w:type="gramStart"/>
      <w:r>
        <w:t>обучающимися</w:t>
      </w:r>
      <w:proofErr w:type="gramEnd"/>
      <w:r>
        <w:t xml:space="preserve"> учреждений культуры (филармоний, выставочных залов, театров, музеев и др.);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творческой и культурно-просветительской деятельности совместно с другими школами искусств, в том числе по различным видам искусств, с образовательными учреждениями среднего профессионального и высшего профессионального образования;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построения содержания программы "Народные инструменты" с учетом индивидуального развития детей</w:t>
      </w:r>
      <w:r w:rsidR="00DF615C">
        <w:t>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эффективного управления Учреждением.</w:t>
      </w:r>
    </w:p>
    <w:p w:rsidR="00552E4A" w:rsidRDefault="009B688D">
      <w:pPr>
        <w:pStyle w:val="1"/>
        <w:numPr>
          <w:ilvl w:val="0"/>
          <w:numId w:val="3"/>
        </w:numPr>
        <w:shd w:val="clear" w:color="auto" w:fill="auto"/>
        <w:tabs>
          <w:tab w:val="left" w:pos="1317"/>
        </w:tabs>
        <w:ind w:firstLine="720"/>
        <w:jc w:val="both"/>
      </w:pPr>
      <w:r>
        <w:t>Программа "Народные инструменты" разработана с учетом: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обеспечения преемственности общеобразовательной программы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сохранения единства образовательного пространства Российской Федерации в сфере культуры и искусства.</w:t>
      </w:r>
    </w:p>
    <w:p w:rsidR="00552E4A" w:rsidRDefault="009B688D">
      <w:pPr>
        <w:pStyle w:val="1"/>
        <w:numPr>
          <w:ilvl w:val="0"/>
          <w:numId w:val="3"/>
        </w:numPr>
        <w:shd w:val="clear" w:color="auto" w:fill="auto"/>
        <w:tabs>
          <w:tab w:val="left" w:pos="1317"/>
        </w:tabs>
        <w:ind w:firstLine="720"/>
        <w:jc w:val="both"/>
      </w:pPr>
      <w:r>
        <w:t xml:space="preserve">Программа "Народные инструменты" ориентирована </w:t>
      </w:r>
      <w:proofErr w:type="gramStart"/>
      <w:r>
        <w:t>на</w:t>
      </w:r>
      <w:proofErr w:type="gramEnd"/>
      <w:r>
        <w:t>: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 xml:space="preserve">формирование у </w:t>
      </w:r>
      <w:proofErr w:type="gramStart"/>
      <w:r>
        <w:t>обучающихся</w:t>
      </w:r>
      <w:proofErr w:type="gramEnd"/>
      <w:r>
        <w:t xml:space="preserve"> умения самостоятельно воспринимать и оценивать культурные ценности;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552E4A" w:rsidRDefault="009B688D">
      <w:pPr>
        <w:pStyle w:val="1"/>
        <w:shd w:val="clear" w:color="auto" w:fill="auto"/>
        <w:ind w:firstLine="720"/>
        <w:jc w:val="both"/>
      </w:pPr>
      <w:proofErr w:type="gramStart"/>
      <w:r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</w:t>
      </w:r>
      <w:proofErr w:type="gramEnd"/>
      <w:r>
        <w:t xml:space="preserve"> деятельности, определению наиболее эффективных способов достижения результата.</w:t>
      </w:r>
    </w:p>
    <w:p w:rsidR="00552E4A" w:rsidRDefault="009B688D">
      <w:pPr>
        <w:pStyle w:val="1"/>
        <w:numPr>
          <w:ilvl w:val="0"/>
          <w:numId w:val="3"/>
        </w:numPr>
        <w:shd w:val="clear" w:color="auto" w:fill="auto"/>
        <w:tabs>
          <w:tab w:val="left" w:pos="1268"/>
          <w:tab w:val="left" w:pos="7601"/>
        </w:tabs>
        <w:ind w:firstLine="720"/>
        <w:jc w:val="both"/>
      </w:pPr>
      <w:r>
        <w:t xml:space="preserve">В соответствии с Положением о приеме и ФГТ, на обучение в Учреждение по программе "Народные инструменты" принимаются дети в возрасте от 6 лет 6 месяцев до 12 лет включительно, успешно прошедшие вступительные испытания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Творческие задания включают в себя </w:t>
      </w:r>
      <w:r>
        <w:lastRenderedPageBreak/>
        <w:t>исполнение любого песенного материала (подготовленного заранее), повторение (воспроизведение голосом) высоты отдельных звуков, повторение (</w:t>
      </w:r>
      <w:proofErr w:type="spellStart"/>
      <w:r>
        <w:t>прохлопывание</w:t>
      </w:r>
      <w:proofErr w:type="spellEnd"/>
      <w:r>
        <w:t>) ритмических последовательностей, определение на слух количества звуков, описание характера и окраски музыкальных фрагментов. Дополнительно поступающий может исполнить самостоятельно подготовленные</w:t>
      </w:r>
      <w:r>
        <w:tab/>
        <w:t>музыкальные</w:t>
      </w:r>
    </w:p>
    <w:p w:rsidR="00552E4A" w:rsidRDefault="009B688D">
      <w:pPr>
        <w:pStyle w:val="1"/>
        <w:shd w:val="clear" w:color="auto" w:fill="auto"/>
        <w:tabs>
          <w:tab w:val="left" w:pos="7601"/>
        </w:tabs>
        <w:ind w:firstLine="0"/>
        <w:jc w:val="both"/>
      </w:pPr>
      <w:r>
        <w:t>произведения на народных инструментах (сольную пьесу или вокальное произведение с собственным сопровождением на</w:t>
      </w:r>
      <w:r>
        <w:tab/>
        <w:t>инструменте).</w:t>
      </w:r>
    </w:p>
    <w:p w:rsidR="00552E4A" w:rsidRDefault="009B688D">
      <w:pPr>
        <w:pStyle w:val="1"/>
        <w:shd w:val="clear" w:color="auto" w:fill="auto"/>
        <w:ind w:firstLine="0"/>
        <w:jc w:val="both"/>
      </w:pPr>
      <w:proofErr w:type="gramStart"/>
      <w:r>
        <w:t>Обучающиеся, приступившие к освоению общеобразовательной программы со второго по седьмой классы включительно по причине наличия достаточного уровня знаний, умений и навыков, подтвержденных вступительными испытаниями, или зачисленные в Учреждение путем перевода из другого образовательного учреждения, а также дети с ограниченными возможностями здоровья имеют право на освоение программы "Народные инструменты" по индивидуальному учебному плану.</w:t>
      </w:r>
      <w:proofErr w:type="gramEnd"/>
      <w:r>
        <w:t xml:space="preserve"> В выпускные классы (пятый или восьмой) поступление </w:t>
      </w:r>
      <w:proofErr w:type="gramStart"/>
      <w:r>
        <w:t>обучающихся</w:t>
      </w:r>
      <w:proofErr w:type="gramEnd"/>
      <w:r>
        <w:t xml:space="preserve"> не предусмотрено.</w:t>
      </w:r>
    </w:p>
    <w:p w:rsidR="00552E4A" w:rsidRDefault="009B688D">
      <w:pPr>
        <w:pStyle w:val="1"/>
        <w:numPr>
          <w:ilvl w:val="0"/>
          <w:numId w:val="3"/>
        </w:numPr>
        <w:shd w:val="clear" w:color="auto" w:fill="auto"/>
        <w:tabs>
          <w:tab w:val="left" w:pos="1244"/>
        </w:tabs>
        <w:ind w:firstLine="720"/>
        <w:jc w:val="both"/>
      </w:pPr>
      <w:r>
        <w:t>Срок освоения программы "Народные инструменты" для детей, поступивших в Учреждение в первый класс в возрасте от 6 лет 6 месяцев до 9 лет, составляет 8 лет. Срок освоения программы "Народные инструменты"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 и составит 9 лет. Срок освоения программы "Народные инструменты" для детей, поступивших в Учреждение в первый класс в возрасте от 10 лет до 12 лет, составляет 5 лет.</w:t>
      </w:r>
    </w:p>
    <w:p w:rsidR="00552E4A" w:rsidRDefault="009B688D">
      <w:pPr>
        <w:pStyle w:val="1"/>
        <w:numPr>
          <w:ilvl w:val="0"/>
          <w:numId w:val="3"/>
        </w:numPr>
        <w:shd w:val="clear" w:color="auto" w:fill="auto"/>
        <w:tabs>
          <w:tab w:val="left" w:pos="1239"/>
        </w:tabs>
        <w:ind w:firstLine="720"/>
        <w:jc w:val="both"/>
      </w:pPr>
      <w:r>
        <w:t>Учебный план программы "Народные инструменты" предусматривает следующие предметные области:</w:t>
      </w:r>
    </w:p>
    <w:p w:rsidR="00552E4A" w:rsidRDefault="009B688D">
      <w:pPr>
        <w:pStyle w:val="1"/>
        <w:shd w:val="clear" w:color="auto" w:fill="auto"/>
        <w:ind w:left="720" w:firstLine="0"/>
        <w:jc w:val="both"/>
      </w:pPr>
      <w:r>
        <w:t>музыкальное исполнительство; теория и история музыки;</w:t>
      </w:r>
    </w:p>
    <w:p w:rsidR="00552E4A" w:rsidRDefault="009B688D">
      <w:pPr>
        <w:pStyle w:val="1"/>
        <w:shd w:val="clear" w:color="auto" w:fill="auto"/>
        <w:ind w:left="720" w:firstLine="0"/>
        <w:jc w:val="both"/>
      </w:pPr>
      <w:r>
        <w:t>консультации; промежуточная аттестация;</w:t>
      </w:r>
    </w:p>
    <w:p w:rsidR="00552E4A" w:rsidRDefault="009B688D">
      <w:pPr>
        <w:pStyle w:val="1"/>
        <w:shd w:val="clear" w:color="auto" w:fill="auto"/>
        <w:ind w:left="720" w:firstLine="0"/>
        <w:jc w:val="both"/>
      </w:pPr>
      <w:r>
        <w:t>итоговая аттестация.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Предметные области имеют обязательную и вариативную части, которые состоят из учебных предметов. Общий объем аудиторной учебной нагрузки обязательной части программы "Народные инструменты" со сроком обучения 8 лет составляет 1579 часов.</w:t>
      </w:r>
    </w:p>
    <w:p w:rsidR="00552E4A" w:rsidRDefault="009B688D">
      <w:pPr>
        <w:pStyle w:val="1"/>
        <w:shd w:val="clear" w:color="auto" w:fill="auto"/>
        <w:ind w:firstLine="720"/>
        <w:jc w:val="both"/>
      </w:pPr>
      <w:proofErr w:type="gramStart"/>
      <w:r>
        <w:t>Объем времени вариативной части, предусматриваемый Учреждением на занятия обучающихся с присутствием преподавателя, составляет 60% от объема времени предметных областей обязательной части, предусмотренного на аудиторные занятия.</w:t>
      </w:r>
      <w:proofErr w:type="gramEnd"/>
      <w:r>
        <w:t xml:space="preserve"> Учебные предметы вариативной части определены Учреждением самостоятельно руководствуясь необходимостью углубления и расширения </w:t>
      </w:r>
      <w:proofErr w:type="gramStart"/>
      <w:r>
        <w:t>знаний</w:t>
      </w:r>
      <w:proofErr w:type="gramEnd"/>
      <w:r>
        <w:t xml:space="preserve"> обучающихся по направлению "Народные инструменты".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 xml:space="preserve">Реализация программы "Народные инструменты" обеспечивается консультациями для </w:t>
      </w:r>
      <w:proofErr w:type="gramStart"/>
      <w:r>
        <w:t>обучающихся</w:t>
      </w:r>
      <w:proofErr w:type="gramEnd"/>
      <w:r>
        <w:t xml:space="preserve"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администрации Учреждения. Консультации могут проводиться рассредоточено или в счет резерва учебного времени в </w:t>
      </w:r>
      <w:r>
        <w:lastRenderedPageBreak/>
        <w:t>следующем объеме: 196 часов при реализации образовательной программы со сроком обучения 8 лет и 234 часа с дополнительным годом обучения. Резерв учебного времени устанавливается из расчета одной недели в учебном году. В случае</w:t>
      </w:r>
      <w:proofErr w:type="gramStart"/>
      <w:r>
        <w:t>,</w:t>
      </w:r>
      <w:proofErr w:type="gramEnd"/>
      <w: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 Информация о распределении консультативных часов по учебным предметам и годам обучения, а также формах их проведения, содержится в учебных планах Учреждения. График проведения консультаций составляется в начале учебного года в соответствии с учебными планами Учреждения.</w:t>
      </w:r>
    </w:p>
    <w:p w:rsidR="00552E4A" w:rsidRDefault="009B688D">
      <w:pPr>
        <w:pStyle w:val="1"/>
        <w:numPr>
          <w:ilvl w:val="0"/>
          <w:numId w:val="3"/>
        </w:numPr>
        <w:shd w:val="clear" w:color="auto" w:fill="auto"/>
        <w:tabs>
          <w:tab w:val="left" w:pos="1268"/>
        </w:tabs>
        <w:ind w:firstLine="720"/>
        <w:jc w:val="both"/>
      </w:pPr>
      <w:proofErr w:type="gramStart"/>
      <w:r>
        <w:t>Объем общей максимальной учебной нагрузки на одного обучающегося составляет 26 часов в неделю, аудиторная учебная нагрузка по всем учебным предметам учебного плана - 14 часов в неделю (без учета времени, предусмотренного учебным планом на консультации, затрат времени зачеты и экзамены, а также участия обучающихся в творческих и культурно-просветительских мероприятиях Учреждения.</w:t>
      </w:r>
      <w:proofErr w:type="gramEnd"/>
      <w:r>
        <w:t xml:space="preserve"> </w:t>
      </w:r>
      <w:proofErr w:type="gramStart"/>
      <w:r>
        <w:t xml:space="preserve">Внеаудиторная работа используется на выполнение домашнего задания обучающимися, контролируемого преподавателем и обеспечиваемого учебниками, </w:t>
      </w:r>
      <w:proofErr w:type="spellStart"/>
      <w:r>
        <w:t>учебно</w:t>
      </w:r>
      <w:r>
        <w:softHyphen/>
        <w:t>методическими</w:t>
      </w:r>
      <w:proofErr w:type="spellEnd"/>
      <w:r>
        <w:t xml:space="preserve">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предмету; а также на посещение учреждений культуры (филармоний, театров, концертных залов, музеев и др.), участие обучающихся в творческих мероприятиях и просветительской деятельности Учреждения.</w:t>
      </w:r>
      <w:proofErr w:type="gramEnd"/>
      <w:r>
        <w:t xml:space="preserve"> 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552E4A" w:rsidRDefault="009B688D">
      <w:pPr>
        <w:pStyle w:val="1"/>
        <w:numPr>
          <w:ilvl w:val="0"/>
          <w:numId w:val="3"/>
        </w:numPr>
        <w:shd w:val="clear" w:color="auto" w:fill="auto"/>
        <w:tabs>
          <w:tab w:val="left" w:pos="1407"/>
        </w:tabs>
        <w:ind w:firstLine="720"/>
        <w:jc w:val="both"/>
      </w:pPr>
      <w:r>
        <w:t>Продолжительность учебного года в выпускном классе составляет 40 недель, в остальных классах - 39 недель. Продолжительность учебных занятий в первом классе при реализации программы "Народные инструменты" со сроком обучения 8 лет составляет 32 недели, во всех остальных классах - 33 недели. 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552E4A" w:rsidRDefault="009B688D">
      <w:pPr>
        <w:pStyle w:val="1"/>
        <w:numPr>
          <w:ilvl w:val="0"/>
          <w:numId w:val="3"/>
        </w:numPr>
        <w:shd w:val="clear" w:color="auto" w:fill="auto"/>
        <w:tabs>
          <w:tab w:val="left" w:pos="1378"/>
        </w:tabs>
        <w:ind w:firstLine="720"/>
        <w:jc w:val="both"/>
      </w:pPr>
      <w:r>
        <w:t xml:space="preserve">Программа "Народные инструменты" обеспечивает изучение учебного предмета "Хоровой класс" на базе учебного хора инструментального отделения Учреждения. Хоровые учебные коллективы подразделяются на младший хор, хоры средних и старших классов, сводный хор. Также Учреждение обеспечивает условия для создания учебного оркестра народных инструментов с целью реализации в вариативной части учебного предмета "Оркестровый класс". В случае реализации в вариативной части учебного предмета "Оркестровый класс" учебные оркестровые коллективы могут доукомплектовываться приглашенными артистами до 25 % от </w:t>
      </w:r>
      <w:r>
        <w:lastRenderedPageBreak/>
        <w:t>необходимого состава оркестра. Распределение обучающихся по оркестровым группам осуществляется руководителем оркестра с учетом уровня подготовленности обучающихся, их физических данных и пожеланий преподавателя по специальности. Хоровые и оркестровые учебные коллективы активно участвуют в творческих мероприятиях и культурно-просветительской деятельности Учреждения.</w:t>
      </w:r>
    </w:p>
    <w:p w:rsidR="00552E4A" w:rsidRDefault="009B688D">
      <w:pPr>
        <w:pStyle w:val="1"/>
        <w:numPr>
          <w:ilvl w:val="0"/>
          <w:numId w:val="3"/>
        </w:numPr>
        <w:shd w:val="clear" w:color="auto" w:fill="auto"/>
        <w:tabs>
          <w:tab w:val="left" w:pos="1378"/>
        </w:tabs>
        <w:ind w:firstLine="720"/>
        <w:jc w:val="both"/>
      </w:pPr>
      <w:r>
        <w:t>Реализация программы "Народные инструменты"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предмета. 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552E4A" w:rsidRDefault="009B688D">
      <w:pPr>
        <w:pStyle w:val="1"/>
        <w:shd w:val="clear" w:color="auto" w:fill="auto"/>
        <w:spacing w:after="220"/>
        <w:ind w:firstLine="720"/>
        <w:jc w:val="both"/>
      </w:pPr>
      <w:r>
        <w:t>С целью повышения уровня образования педагогических работников, а также преемственности и передачи методик обучения, преподавателями ведется методическая работа в определенной форме и по следующему графику: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2290"/>
        <w:gridCol w:w="2362"/>
      </w:tblGrid>
      <w:tr w:rsidR="00552E4A">
        <w:trPr>
          <w:trHeight w:hRule="exact" w:val="974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30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методической работы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9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Частота проведения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отчёта</w:t>
            </w:r>
          </w:p>
        </w:tc>
      </w:tr>
      <w:tr w:rsidR="00552E4A">
        <w:trPr>
          <w:trHeight w:hRule="exact" w:val="648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Взаимопосещение</w:t>
            </w:r>
            <w:proofErr w:type="spellEnd"/>
            <w:r>
              <w:rPr>
                <w:sz w:val="24"/>
                <w:szCs w:val="24"/>
              </w:rPr>
              <w:t xml:space="preserve"> уроков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полугодие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о </w:t>
            </w:r>
            <w:proofErr w:type="spellStart"/>
            <w:r>
              <w:rPr>
                <w:sz w:val="24"/>
                <w:szCs w:val="24"/>
              </w:rPr>
              <w:t>взаимопосещении</w:t>
            </w:r>
            <w:proofErr w:type="spellEnd"/>
          </w:p>
        </w:tc>
      </w:tr>
      <w:tr w:rsidR="00552E4A">
        <w:trPr>
          <w:trHeight w:hRule="exact" w:val="1282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сообщение // Доклад на конференции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в печатном виде</w:t>
            </w:r>
          </w:p>
        </w:tc>
      </w:tr>
      <w:tr w:rsidR="00552E4A">
        <w:trPr>
          <w:trHeight w:hRule="exact" w:val="960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конференции в качестве слушателя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посещении конференции</w:t>
            </w:r>
          </w:p>
        </w:tc>
      </w:tr>
      <w:tr w:rsidR="00552E4A">
        <w:trPr>
          <w:trHeight w:hRule="exact" w:val="1282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семинара, мастер- класса в качестве слушателя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</w:t>
            </w:r>
          </w:p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прохождении</w:t>
            </w:r>
            <w:proofErr w:type="gramEnd"/>
          </w:p>
        </w:tc>
      </w:tr>
      <w:tr w:rsidR="00552E4A">
        <w:trPr>
          <w:trHeight w:hRule="exact" w:val="653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три года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об окончании КПК</w:t>
            </w:r>
          </w:p>
        </w:tc>
      </w:tr>
    </w:tbl>
    <w:p w:rsidR="00552E4A" w:rsidRDefault="00552E4A">
      <w:pPr>
        <w:spacing w:after="319" w:line="1" w:lineRule="exact"/>
      </w:pPr>
    </w:p>
    <w:p w:rsidR="00552E4A" w:rsidRDefault="009B688D">
      <w:pPr>
        <w:pStyle w:val="1"/>
        <w:numPr>
          <w:ilvl w:val="0"/>
          <w:numId w:val="3"/>
        </w:numPr>
        <w:shd w:val="clear" w:color="auto" w:fill="auto"/>
        <w:tabs>
          <w:tab w:val="left" w:pos="1425"/>
        </w:tabs>
        <w:ind w:firstLine="720"/>
        <w:jc w:val="both"/>
      </w:pPr>
      <w:r>
        <w:t>Финансовые условия реализации программы "Народные инструменты" обеспечивают исполнение ФГТ. При реализации программы "Народные инструменты" планируется работа концертмейстеров с учетом сложившихся традиций и методической целесообразности.</w:t>
      </w:r>
    </w:p>
    <w:p w:rsidR="00552E4A" w:rsidRDefault="009B688D">
      <w:pPr>
        <w:pStyle w:val="1"/>
        <w:numPr>
          <w:ilvl w:val="0"/>
          <w:numId w:val="3"/>
        </w:numPr>
        <w:shd w:val="clear" w:color="auto" w:fill="auto"/>
        <w:tabs>
          <w:tab w:val="left" w:pos="1425"/>
        </w:tabs>
        <w:ind w:firstLine="720"/>
        <w:jc w:val="both"/>
      </w:pPr>
      <w:r>
        <w:t xml:space="preserve">В Учреждении создаются условия для содержания, своевременного обслуживания и ремонта музыкальных инструментов. Учреждение обеспечивает выступления учебных хоровых и оркестровых коллективов в сценических костюмах. Для реализации программы "Народные инструменты" минимально необходимый перечень учебных аудиторий, специализированных кабинетов и </w:t>
      </w:r>
      <w:r>
        <w:lastRenderedPageBreak/>
        <w:t>материально-технического обеспечения включает в себя: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 xml:space="preserve">два концертных зала с роялями, пультами и </w:t>
      </w:r>
      <w:proofErr w:type="spellStart"/>
      <w:r>
        <w:t>звукотехническим</w:t>
      </w:r>
      <w:proofErr w:type="spellEnd"/>
      <w:r>
        <w:t xml:space="preserve"> оборудованием;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библиотеку;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учебные аудитории для групповых, мелкогрупповых и индивидуальных занятий.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Учебные аудитории, предназначенные для изучения учебных предметов "Специальность", "Ансамбль" оснащаются роялями или пианино.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 xml:space="preserve">Учебные аудитории для занятий по учебному предмету "Специальность" имеют площадь не менее 6 </w:t>
      </w:r>
      <w:proofErr w:type="spellStart"/>
      <w:r>
        <w:t>кв.м</w:t>
      </w:r>
      <w:proofErr w:type="spellEnd"/>
      <w:r>
        <w:t xml:space="preserve">., "Ансамбль" не менее 12 </w:t>
      </w:r>
      <w:proofErr w:type="spellStart"/>
      <w:r>
        <w:t>кв.м</w:t>
      </w:r>
      <w:proofErr w:type="spellEnd"/>
      <w:r>
        <w:t>.</w:t>
      </w:r>
    </w:p>
    <w:p w:rsidR="00552E4A" w:rsidRDefault="009B688D">
      <w:pPr>
        <w:pStyle w:val="1"/>
        <w:shd w:val="clear" w:color="auto" w:fill="auto"/>
        <w:ind w:firstLine="720"/>
        <w:jc w:val="both"/>
      </w:pPr>
      <w:proofErr w:type="gramStart"/>
      <w:r>
        <w:t xml:space="preserve">Учебные аудитории, предназначенные для изучения учебных предметов "Слушание музыки", "Сольфеджио", "Музыкальная литература (зарубежная, отечественная)", оснащаются пианино, </w:t>
      </w:r>
      <w:proofErr w:type="spellStart"/>
      <w:r>
        <w:t>звукотехническим</w:t>
      </w:r>
      <w:proofErr w:type="spellEnd"/>
      <w:r>
        <w:t xml:space="preserve"> оборудованием, учебной мебелью (досками, столами, стульями) и оформляются наглядными пособиями.</w:t>
      </w:r>
      <w:proofErr w:type="gramEnd"/>
    </w:p>
    <w:p w:rsidR="00552E4A" w:rsidRDefault="009B688D">
      <w:pPr>
        <w:pStyle w:val="1"/>
        <w:shd w:val="clear" w:color="auto" w:fill="auto"/>
        <w:ind w:firstLine="720"/>
        <w:jc w:val="both"/>
      </w:pPr>
      <w:r>
        <w:t>В Учреждении создаются условия для содержания, своевременного обслуживания и ремонта музыкальных инструментов.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 xml:space="preserve">Таким образом, основной акцент в образовательной деятельности Учреждения делается на создании благоприятных условий для реализации творческого потенциала обучающихся, обеспечении решения задач индивидуального подхода к обучению, что дает возможность большему количеству детей успешно включиться в процесс </w:t>
      </w:r>
      <w:proofErr w:type="spellStart"/>
      <w:r>
        <w:t>художественно</w:t>
      </w:r>
      <w:r>
        <w:softHyphen/>
        <w:t>эстетического</w:t>
      </w:r>
      <w:proofErr w:type="spellEnd"/>
      <w:r>
        <w:t xml:space="preserve"> образования.</w:t>
      </w:r>
    </w:p>
    <w:p w:rsidR="00552E4A" w:rsidRDefault="009B688D">
      <w:pPr>
        <w:pStyle w:val="1"/>
        <w:numPr>
          <w:ilvl w:val="0"/>
          <w:numId w:val="3"/>
        </w:numPr>
        <w:shd w:val="clear" w:color="auto" w:fill="auto"/>
        <w:tabs>
          <w:tab w:val="left" w:pos="1407"/>
        </w:tabs>
        <w:ind w:firstLine="720"/>
        <w:jc w:val="both"/>
      </w:pPr>
      <w:r>
        <w:t>В Учреждении созданы условия для содержания, своевременного обслуживания и ремонта музыкальных инструментов. Учреждение обеспечивает выступления учебных хоровых и оркестровых коллективов в сценических костюмах.</w:t>
      </w:r>
    </w:p>
    <w:p w:rsidR="00552E4A" w:rsidRDefault="009B688D">
      <w:pPr>
        <w:pStyle w:val="1"/>
        <w:numPr>
          <w:ilvl w:val="0"/>
          <w:numId w:val="3"/>
        </w:numPr>
        <w:shd w:val="clear" w:color="auto" w:fill="auto"/>
        <w:tabs>
          <w:tab w:val="left" w:pos="1407"/>
        </w:tabs>
        <w:ind w:firstLine="720"/>
        <w:jc w:val="both"/>
        <w:sectPr w:rsidR="00552E4A">
          <w:pgSz w:w="11900" w:h="16840"/>
          <w:pgMar w:top="1123" w:right="794" w:bottom="988" w:left="1649" w:header="695" w:footer="560" w:gutter="0"/>
          <w:cols w:space="720"/>
          <w:noEndnote/>
          <w:docGrid w:linePitch="360"/>
        </w:sectPr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программы "Народные инструменты", разработанной образовательным учреждением на основании ФГТ, завершается итоговой аттестацией обучающихся, проводимой образовательным учреждением.</w:t>
      </w:r>
    </w:p>
    <w:p w:rsidR="00552E4A" w:rsidRDefault="009B688D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88"/>
        </w:tabs>
        <w:spacing w:after="240" w:line="276" w:lineRule="auto"/>
      </w:pPr>
      <w:bookmarkStart w:id="4" w:name="bookmark4"/>
      <w:bookmarkStart w:id="5" w:name="bookmark5"/>
      <w:r>
        <w:lastRenderedPageBreak/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br/>
        <w:t>общеобразовательной программы</w:t>
      </w:r>
      <w:bookmarkEnd w:id="4"/>
      <w:bookmarkEnd w:id="5"/>
    </w:p>
    <w:p w:rsidR="00552E4A" w:rsidRDefault="009B688D">
      <w:pPr>
        <w:pStyle w:val="1"/>
        <w:numPr>
          <w:ilvl w:val="0"/>
          <w:numId w:val="4"/>
        </w:numPr>
        <w:shd w:val="clear" w:color="auto" w:fill="auto"/>
        <w:tabs>
          <w:tab w:val="left" w:pos="1328"/>
        </w:tabs>
        <w:ind w:firstLine="720"/>
        <w:jc w:val="both"/>
      </w:pPr>
      <w:r>
        <w:t>Результатом освоения программы "Народные инструменты" является приобретение обучающимися следующих знаний, умений, навыков и компетенций в предметных областях:</w:t>
      </w:r>
    </w:p>
    <w:p w:rsidR="00552E4A" w:rsidRDefault="009B688D">
      <w:pPr>
        <w:pStyle w:val="1"/>
        <w:numPr>
          <w:ilvl w:val="0"/>
          <w:numId w:val="5"/>
        </w:numPr>
        <w:shd w:val="clear" w:color="auto" w:fill="auto"/>
        <w:tabs>
          <w:tab w:val="left" w:pos="1554"/>
        </w:tabs>
        <w:ind w:firstLine="720"/>
        <w:jc w:val="both"/>
      </w:pPr>
      <w:r>
        <w:t>в области музыкального исполнительства: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знания музыкальной терминологии;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умения грамотно исполнять музыкальные произведения соло, в ансамбле/оркестре на народном инструменте;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умения самостоятельно разучивать музыкальные произведения различных жанров и стилей на народном инструменте;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умения самостоятельно преодолевать технические трудности при разучивании несложного музыкального произведения на народном инструменте;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умения создавать художественный образ при исполнении музыкального произведения на народном инструменте;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навыков игры на фортепиано несложных музыкальных произведений различных стилей и жанров;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навыков импровизации на народном инструменте, чтения с листа несложных музыкальных произведений на народном инструменте и на фортепиано;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навыков подбора по слуху;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первичных навыков в области теоретического анализа исполняемых произведений;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навыков публичных выступлений (сольных, ансамблевых, оркестровых);</w:t>
      </w:r>
    </w:p>
    <w:p w:rsidR="00552E4A" w:rsidRDefault="009B688D">
      <w:pPr>
        <w:pStyle w:val="1"/>
        <w:numPr>
          <w:ilvl w:val="0"/>
          <w:numId w:val="5"/>
        </w:numPr>
        <w:shd w:val="clear" w:color="auto" w:fill="auto"/>
        <w:tabs>
          <w:tab w:val="left" w:pos="1554"/>
        </w:tabs>
        <w:ind w:firstLine="720"/>
        <w:jc w:val="both"/>
      </w:pPr>
      <w:r>
        <w:t>в области теории и истории музыки: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знания музыкальной грамоты;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первичные знания в области строения классических музыкальных форм; умения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умения осмысливать музыкальные произведения и события путем изложения в письменной форме, в форме ведения бесед, дискуссий;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навыков восприятия музыкальных произведений различных стилей и жанров;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навыков восприятия элементов музыкального языка;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навыков анализа музыкального произведения;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навыков записи музыкального текста по слуху;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навыков вокального исполнения музыкального текста;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первичных навыков и умений по сочинению музыкального текста.</w:t>
      </w:r>
    </w:p>
    <w:p w:rsidR="00552E4A" w:rsidRDefault="009B688D">
      <w:pPr>
        <w:pStyle w:val="1"/>
        <w:numPr>
          <w:ilvl w:val="1"/>
          <w:numId w:val="5"/>
        </w:numPr>
        <w:shd w:val="clear" w:color="auto" w:fill="auto"/>
        <w:tabs>
          <w:tab w:val="left" w:pos="1328"/>
        </w:tabs>
        <w:ind w:firstLine="720"/>
        <w:jc w:val="both"/>
      </w:pPr>
      <w:r>
        <w:t xml:space="preserve">Результатом освоения программы "Народные инструменты" с дополнительным годом обучения, сверх обозначенных в пункте 2.1, является приобретение обучающимися следующих знаний, умений и навыков в предметных </w:t>
      </w:r>
      <w:r>
        <w:lastRenderedPageBreak/>
        <w:t>областях: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2.2.1. в области музыкального исполнительства: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знания основного сольного репертуара для народного инструмента;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знания ансамблевого и оркестрового репертуара для народных инструментов;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знания различных исполнительских интерпретаций музыкальных произведений;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552E4A" w:rsidRDefault="009B688D">
      <w:pPr>
        <w:pStyle w:val="1"/>
        <w:numPr>
          <w:ilvl w:val="2"/>
          <w:numId w:val="5"/>
        </w:numPr>
        <w:shd w:val="clear" w:color="auto" w:fill="auto"/>
        <w:tabs>
          <w:tab w:val="left" w:pos="1554"/>
        </w:tabs>
        <w:ind w:firstLine="720"/>
        <w:jc w:val="both"/>
      </w:pPr>
      <w:r>
        <w:t>в области теории и истории музыки: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первичные знания в области основных эстетических и стилевых направлений в области музыкального, изобразительного искусства;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первичные знания и умения в области элементарной теории музыки;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умения осуществлять элементарный анализ нотного текста с объяснением роли выразительных сре</w:t>
      </w:r>
      <w:proofErr w:type="gramStart"/>
      <w:r>
        <w:t>дств в к</w:t>
      </w:r>
      <w:proofErr w:type="gramEnd"/>
      <w:r>
        <w:t>онтексте музыкального произведения;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навыков сочинения и импровизации музыкального текста;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навыков восприятия современной музыки.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2.3. Результаты освоения программы "Народные инструменты" по учебным предметам обязательной части должны отражать: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2.3.1. Специальность: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наличие у обучающегося интереса к музыкальному искусству, самостоятельному музыкальному исполнительству;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знание художественно-исполнительских возможностей народного инструмента;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сформированный комплекс исполнительских знаний, умений и навыков, позволяющий использовать многообразные возможности народного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знание репертуара для народного инструмента, включающего произведения разных стилей и жанров в соответствии с программными требованиями;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знание профессиональной терминологии;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умение читать с листа несложные музыкальные произведения;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навыки по воспитанию слухового контроля, умению управлять процессом исполнения музыкального произведения;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развитие музыкальной памяти, развитого мелодического, ладогармонического, тембрового слуха;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 xml:space="preserve">наличие навыков </w:t>
      </w:r>
      <w:proofErr w:type="spellStart"/>
      <w:r>
        <w:t>репетиционно</w:t>
      </w:r>
      <w:proofErr w:type="spellEnd"/>
      <w:r>
        <w:t>-концертной работы в качестве солиста.</w:t>
      </w:r>
    </w:p>
    <w:p w:rsidR="00552E4A" w:rsidRDefault="009B688D">
      <w:pPr>
        <w:pStyle w:val="1"/>
        <w:numPr>
          <w:ilvl w:val="0"/>
          <w:numId w:val="6"/>
        </w:numPr>
        <w:shd w:val="clear" w:color="auto" w:fill="auto"/>
        <w:tabs>
          <w:tab w:val="left" w:pos="1554"/>
        </w:tabs>
        <w:ind w:firstLine="720"/>
        <w:jc w:val="both"/>
      </w:pPr>
      <w:r>
        <w:lastRenderedPageBreak/>
        <w:t>Ансамбль: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сформированный комплекс навыков и умений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знание ансамблевого репертуара, способствующее воспитанию на разнообразной литературе способностей к коллективному творчеству.</w:t>
      </w:r>
    </w:p>
    <w:p w:rsidR="00552E4A" w:rsidRDefault="009B688D">
      <w:pPr>
        <w:pStyle w:val="1"/>
        <w:numPr>
          <w:ilvl w:val="0"/>
          <w:numId w:val="6"/>
        </w:numPr>
        <w:shd w:val="clear" w:color="auto" w:fill="auto"/>
        <w:tabs>
          <w:tab w:val="left" w:pos="1554"/>
        </w:tabs>
        <w:ind w:firstLine="720"/>
        <w:jc w:val="both"/>
      </w:pPr>
      <w:r>
        <w:t>Фортепиано: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знание инструментальных и художественных особенностей и возможностей фортепиано;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552E4A" w:rsidRDefault="009B688D">
      <w:pPr>
        <w:pStyle w:val="1"/>
        <w:numPr>
          <w:ilvl w:val="0"/>
          <w:numId w:val="6"/>
        </w:numPr>
        <w:shd w:val="clear" w:color="auto" w:fill="auto"/>
        <w:tabs>
          <w:tab w:val="left" w:pos="1554"/>
        </w:tabs>
        <w:ind w:firstLine="720"/>
        <w:jc w:val="both"/>
      </w:pPr>
      <w:r>
        <w:t>Хоровой класс: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умение передавать авторский замысел музыкального произведения с помощью органического сочетания слова и музыки;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навыки коллективного хорового исполнительского творчества;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музыки.</w:t>
      </w:r>
    </w:p>
    <w:p w:rsidR="00552E4A" w:rsidRDefault="009B688D">
      <w:pPr>
        <w:pStyle w:val="1"/>
        <w:numPr>
          <w:ilvl w:val="0"/>
          <w:numId w:val="6"/>
        </w:numPr>
        <w:shd w:val="clear" w:color="auto" w:fill="auto"/>
        <w:tabs>
          <w:tab w:val="left" w:pos="1554"/>
        </w:tabs>
        <w:ind w:firstLine="720"/>
        <w:jc w:val="both"/>
      </w:pPr>
      <w:r>
        <w:t>Сольфеджио: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знание профессиональной музыкальной терминологии;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 xml:space="preserve">умение </w:t>
      </w:r>
      <w:proofErr w:type="spellStart"/>
      <w:r>
        <w:t>сольфеджировать</w:t>
      </w:r>
      <w:proofErr w:type="spellEnd"/>
      <w: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анализировать аккордовые и интервальные цепочки;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умение импровизировать на заданные музыкальные темы или ритмические построения.</w:t>
      </w:r>
    </w:p>
    <w:p w:rsidR="00552E4A" w:rsidRDefault="009B688D">
      <w:pPr>
        <w:pStyle w:val="1"/>
        <w:numPr>
          <w:ilvl w:val="0"/>
          <w:numId w:val="6"/>
        </w:numPr>
        <w:shd w:val="clear" w:color="auto" w:fill="auto"/>
        <w:tabs>
          <w:tab w:val="left" w:pos="1554"/>
        </w:tabs>
        <w:ind w:firstLine="720"/>
        <w:jc w:val="both"/>
      </w:pPr>
      <w:r>
        <w:t>Слушание музыки: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способность проявлять эмоциональное сопереживание в процессе восприятия музыкального произведения;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552E4A" w:rsidRDefault="009B688D">
      <w:pPr>
        <w:pStyle w:val="1"/>
        <w:numPr>
          <w:ilvl w:val="0"/>
          <w:numId w:val="6"/>
        </w:numPr>
        <w:shd w:val="clear" w:color="auto" w:fill="auto"/>
        <w:tabs>
          <w:tab w:val="left" w:pos="1554"/>
        </w:tabs>
        <w:ind w:firstLine="720"/>
        <w:jc w:val="both"/>
      </w:pPr>
      <w:r>
        <w:t>Музыкальная литература (зарубежная, отечественная):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lastRenderedPageBreak/>
        <w:t>знание творческих биографий зарубежных и отечественных композиторов согласно программным требованиям;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умение исполнять на музыкальном инструменте тематический материал пройденных музыкальных произведений;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знание особенностей национальных традиций народов России;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знание профессиональной музыкальной терминологии;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умение в устной и письменной форме излагать свои мысли о творчестве композиторов;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умение определять на слух фрагменты того или иного изученного музыкального произведения;</w:t>
      </w:r>
    </w:p>
    <w:p w:rsidR="00552E4A" w:rsidRDefault="009B688D">
      <w:pPr>
        <w:pStyle w:val="1"/>
        <w:shd w:val="clear" w:color="auto" w:fill="auto"/>
        <w:ind w:firstLine="720"/>
        <w:jc w:val="both"/>
        <w:sectPr w:rsidR="00552E4A">
          <w:pgSz w:w="11900" w:h="16840"/>
          <w:pgMar w:top="1114" w:right="799" w:bottom="972" w:left="1650" w:header="686" w:footer="544" w:gutter="0"/>
          <w:cols w:space="720"/>
          <w:noEndnote/>
          <w:docGrid w:linePitch="360"/>
        </w:sectPr>
      </w:pPr>
      <w: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552E4A" w:rsidRDefault="009B688D">
      <w:pPr>
        <w:pStyle w:val="1"/>
        <w:numPr>
          <w:ilvl w:val="0"/>
          <w:numId w:val="2"/>
        </w:numPr>
        <w:shd w:val="clear" w:color="auto" w:fill="auto"/>
        <w:tabs>
          <w:tab w:val="left" w:pos="598"/>
        </w:tabs>
        <w:spacing w:after="320"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Рабочие учебные планы</w:t>
      </w:r>
    </w:p>
    <w:p w:rsidR="00552E4A" w:rsidRDefault="009B688D">
      <w:pPr>
        <w:pStyle w:val="20"/>
        <w:shd w:val="clear" w:color="auto" w:fill="auto"/>
        <w:spacing w:after="0"/>
        <w:ind w:left="0"/>
        <w:jc w:val="center"/>
      </w:pPr>
      <w:r>
        <w:t>Учебный план на 5 лет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2549"/>
        <w:gridCol w:w="994"/>
        <w:gridCol w:w="994"/>
        <w:gridCol w:w="989"/>
        <w:gridCol w:w="994"/>
        <w:gridCol w:w="994"/>
        <w:gridCol w:w="1277"/>
        <w:gridCol w:w="1272"/>
        <w:gridCol w:w="566"/>
        <w:gridCol w:w="571"/>
        <w:gridCol w:w="706"/>
        <w:gridCol w:w="566"/>
        <w:gridCol w:w="686"/>
      </w:tblGrid>
      <w:tr w:rsidR="00552E4A">
        <w:trPr>
          <w:trHeight w:hRule="exact" w:val="1800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52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Индекс предметных областей, разделов и учебных предметов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52" w:lineRule="auto"/>
              <w:ind w:firstLine="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 xml:space="preserve">Максима </w:t>
            </w:r>
            <w:proofErr w:type="spellStart"/>
            <w:r>
              <w:rPr>
                <w:sz w:val="19"/>
                <w:szCs w:val="19"/>
              </w:rPr>
              <w:t>льная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учебная нагрузка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Самосто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ятельная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работа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Аудиторные занятия (в часах)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Промежуточная аттестация (по полугодиям)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Распределение по годам обучения</w:t>
            </w:r>
          </w:p>
        </w:tc>
      </w:tr>
      <w:tr w:rsidR="00552E4A">
        <w:trPr>
          <w:trHeight w:hRule="exact" w:val="1027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552E4A"/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552E4A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Трудоём</w:t>
            </w:r>
            <w:proofErr w:type="spellEnd"/>
            <w:r>
              <w:rPr>
                <w:sz w:val="19"/>
                <w:szCs w:val="19"/>
              </w:rPr>
              <w:t xml:space="preserve"> кость</w:t>
            </w:r>
            <w:proofErr w:type="gramEnd"/>
            <w:r>
              <w:rPr>
                <w:sz w:val="19"/>
                <w:szCs w:val="19"/>
              </w:rPr>
              <w:t xml:space="preserve"> в часах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Трудоём</w:t>
            </w:r>
            <w:proofErr w:type="spellEnd"/>
            <w:r>
              <w:rPr>
                <w:sz w:val="19"/>
                <w:szCs w:val="19"/>
              </w:rPr>
              <w:t xml:space="preserve"> кость</w:t>
            </w:r>
            <w:proofErr w:type="gramEnd"/>
            <w:r>
              <w:rPr>
                <w:sz w:val="19"/>
                <w:szCs w:val="19"/>
              </w:rPr>
              <w:t xml:space="preserve"> в часах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Группов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ые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Мелкогр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упповые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 xml:space="preserve">Индивид </w:t>
            </w:r>
            <w:proofErr w:type="spellStart"/>
            <w:r>
              <w:rPr>
                <w:sz w:val="19"/>
                <w:szCs w:val="19"/>
              </w:rPr>
              <w:t>уальные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занятия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Зачеты, </w:t>
            </w:r>
            <w:proofErr w:type="spellStart"/>
            <w:proofErr w:type="gramStart"/>
            <w:r>
              <w:rPr>
                <w:sz w:val="19"/>
                <w:szCs w:val="19"/>
              </w:rPr>
              <w:t>контрольны</w:t>
            </w:r>
            <w:proofErr w:type="spellEnd"/>
            <w:r>
              <w:rPr>
                <w:sz w:val="19"/>
                <w:szCs w:val="19"/>
              </w:rPr>
              <w:t xml:space="preserve"> е</w:t>
            </w:r>
            <w:proofErr w:type="gramEnd"/>
            <w:r>
              <w:rPr>
                <w:sz w:val="19"/>
                <w:szCs w:val="19"/>
              </w:rPr>
              <w:t xml:space="preserve"> уроки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Экзамены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552E4A">
        <w:trPr>
          <w:trHeight w:hRule="exact" w:val="269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</w:tr>
      <w:tr w:rsidR="00552E4A">
        <w:trPr>
          <w:trHeight w:hRule="exact" w:val="466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ОП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1716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</w:tcPr>
          <w:p w:rsidR="00552E4A" w:rsidRDefault="009B688D">
            <w:pPr>
              <w:pStyle w:val="a5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недель аудиторных занятий</w:t>
            </w:r>
          </w:p>
        </w:tc>
      </w:tr>
      <w:tr w:rsidR="00552E4A">
        <w:trPr>
          <w:trHeight w:hRule="exact" w:val="269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CC00"/>
          </w:tcPr>
          <w:p w:rsidR="00552E4A" w:rsidRDefault="00552E4A"/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CC00"/>
            <w:vAlign w:val="center"/>
          </w:tcPr>
          <w:p w:rsidR="00552E4A" w:rsidRDefault="00552E4A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CC00"/>
            <w:vAlign w:val="center"/>
          </w:tcPr>
          <w:p w:rsidR="00552E4A" w:rsidRDefault="00552E4A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CC00"/>
            <w:vAlign w:val="center"/>
          </w:tcPr>
          <w:p w:rsidR="00552E4A" w:rsidRDefault="00552E4A"/>
        </w:tc>
        <w:tc>
          <w:tcPr>
            <w:tcW w:w="2977" w:type="dxa"/>
            <w:gridSpan w:val="3"/>
            <w:vMerge/>
            <w:tcBorders>
              <w:left w:val="single" w:sz="4" w:space="0" w:color="auto"/>
            </w:tcBorders>
            <w:shd w:val="clear" w:color="auto" w:fill="FFCC00"/>
            <w:vAlign w:val="center"/>
          </w:tcPr>
          <w:p w:rsidR="00552E4A" w:rsidRDefault="00552E4A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CC00"/>
          </w:tcPr>
          <w:p w:rsidR="00552E4A" w:rsidRDefault="00552E4A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CC00"/>
          </w:tcPr>
          <w:p w:rsidR="00552E4A" w:rsidRDefault="00552E4A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</w:tr>
      <w:tr w:rsidR="00552E4A">
        <w:trPr>
          <w:trHeight w:hRule="exact" w:val="26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Недельная нагрузка в часах</w:t>
            </w:r>
          </w:p>
        </w:tc>
      </w:tr>
      <w:tr w:rsidR="00552E4A">
        <w:trPr>
          <w:trHeight w:hRule="exact" w:val="51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ПО.01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907,5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4,5</w:t>
            </w:r>
          </w:p>
        </w:tc>
      </w:tr>
      <w:tr w:rsidR="00552E4A">
        <w:trPr>
          <w:trHeight w:hRule="exact" w:val="26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ПО.01.УП.01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Специальность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2,5</w:t>
            </w:r>
          </w:p>
        </w:tc>
      </w:tr>
      <w:tr w:rsidR="00552E4A">
        <w:trPr>
          <w:trHeight w:hRule="exact" w:val="26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ПО.01.УП.02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Ансамбль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552E4A">
        <w:trPr>
          <w:trHeight w:hRule="exact" w:val="26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ПО.01.УП.03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Фортепиано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552E4A">
        <w:trPr>
          <w:trHeight w:hRule="exact" w:val="27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ПО.01.УП.04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Хоровой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</w:tr>
      <w:tr w:rsidR="00552E4A">
        <w:trPr>
          <w:trHeight w:hRule="exact" w:val="46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ПО.02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Теория и история музыки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313,5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52E4A">
        <w:trPr>
          <w:trHeight w:hRule="exact" w:val="26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ПО.02.УП.01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Сольфеджио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247.5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</w:tr>
      <w:tr w:rsidR="00552E4A">
        <w:trPr>
          <w:trHeight w:hRule="exact" w:val="70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ПО.02.УП.02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Музыкальная литература (зарубежная, отечественная)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</w:tr>
      <w:tr w:rsidR="00552E4A">
        <w:trPr>
          <w:trHeight w:hRule="exact" w:val="509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</w:t>
            </w:r>
          </w:p>
        </w:tc>
      </w:tr>
      <w:tr w:rsidR="00552E4A">
        <w:trPr>
          <w:trHeight w:hRule="exact" w:val="518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14,5</w:t>
            </w:r>
          </w:p>
        </w:tc>
      </w:tr>
    </w:tbl>
    <w:p w:rsidR="00552E4A" w:rsidRDefault="009B688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2549"/>
        <w:gridCol w:w="994"/>
        <w:gridCol w:w="994"/>
        <w:gridCol w:w="989"/>
        <w:gridCol w:w="994"/>
        <w:gridCol w:w="994"/>
        <w:gridCol w:w="1277"/>
        <w:gridCol w:w="1272"/>
        <w:gridCol w:w="566"/>
        <w:gridCol w:w="571"/>
        <w:gridCol w:w="706"/>
        <w:gridCol w:w="566"/>
        <w:gridCol w:w="686"/>
      </w:tblGrid>
      <w:tr w:rsidR="00552E4A">
        <w:trPr>
          <w:trHeight w:hRule="exact" w:val="49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Количество контрольных уроков, зачетов, экзаменов по двум предметным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</w:tr>
      <w:tr w:rsidR="00552E4A">
        <w:trPr>
          <w:trHeight w:hRule="exact" w:val="216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D9D9D9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областям:</w:t>
            </w:r>
          </w:p>
        </w:tc>
        <w:tc>
          <w:tcPr>
            <w:tcW w:w="2549" w:type="dxa"/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552E4A" w:rsidRDefault="00552E4A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552E4A" w:rsidRDefault="00552E4A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552E4A" w:rsidRDefault="00552E4A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552E4A" w:rsidRDefault="00552E4A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552E4A" w:rsidRDefault="00552E4A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552E4A" w:rsidRDefault="00552E4A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552E4A" w:rsidRDefault="00552E4A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552E4A" w:rsidRDefault="00552E4A"/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552E4A" w:rsidRDefault="00552E4A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552E4A" w:rsidRDefault="00552E4A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552E4A" w:rsidRDefault="00552E4A"/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52E4A" w:rsidRDefault="00552E4A"/>
        </w:tc>
      </w:tr>
      <w:tr w:rsidR="00552E4A">
        <w:trPr>
          <w:trHeight w:hRule="exact" w:val="26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В.00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5,5</w:t>
            </w:r>
          </w:p>
        </w:tc>
      </w:tr>
      <w:tr w:rsidR="00552E4A">
        <w:trPr>
          <w:trHeight w:hRule="exact" w:val="26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В.01.УП.01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Хоровой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</w:tr>
      <w:tr w:rsidR="00552E4A">
        <w:trPr>
          <w:trHeight w:hRule="exact" w:val="269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В.01.УП.02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Фортепиано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552E4A">
        <w:trPr>
          <w:trHeight w:hRule="exact" w:val="26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В.01.УП.03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Оркестровый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552E4A">
        <w:trPr>
          <w:trHeight w:hRule="exact" w:val="509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552E4A">
        <w:trPr>
          <w:trHeight w:hRule="exact" w:val="509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максимальная нагрузка с учетом вариативной части: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</w:tr>
      <w:tr w:rsidR="00552E4A">
        <w:trPr>
          <w:trHeight w:hRule="exact" w:val="509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</w:tr>
      <w:tr w:rsidR="00552E4A">
        <w:trPr>
          <w:trHeight w:hRule="exact" w:val="26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К.03.00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Годовая нагрузка в часах</w:t>
            </w:r>
          </w:p>
        </w:tc>
      </w:tr>
      <w:tr w:rsidR="00552E4A">
        <w:trPr>
          <w:trHeight w:hRule="exact" w:val="26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К.03.01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Специальность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</w:tr>
      <w:tr w:rsidR="00552E4A">
        <w:trPr>
          <w:trHeight w:hRule="exact" w:val="269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К.03.02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Ансамбль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552E4A">
        <w:trPr>
          <w:trHeight w:hRule="exact" w:val="26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К.03.03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Фортепиано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</w:tr>
      <w:tr w:rsidR="00552E4A">
        <w:trPr>
          <w:trHeight w:hRule="exact" w:val="26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К.03.04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Хоровой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</w:tr>
      <w:tr w:rsidR="00552E4A">
        <w:trPr>
          <w:trHeight w:hRule="exact" w:val="26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К.03.05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Оркестровый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</w:tr>
      <w:tr w:rsidR="00552E4A">
        <w:trPr>
          <w:trHeight w:hRule="exact" w:val="26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К.03.06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Сольфеджио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</w:tr>
      <w:tr w:rsidR="00552E4A">
        <w:trPr>
          <w:trHeight w:hRule="exact" w:val="70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К.03.07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Музыкальная литература (зарубежная, отечественная)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</w:tr>
      <w:tr w:rsidR="00552E4A">
        <w:trPr>
          <w:trHeight w:hRule="exact" w:val="26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А.04.00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Аттестация</w:t>
            </w:r>
          </w:p>
        </w:tc>
        <w:tc>
          <w:tcPr>
            <w:tcW w:w="106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Годовой объём в неделях</w:t>
            </w:r>
          </w:p>
        </w:tc>
      </w:tr>
      <w:tr w:rsidR="00552E4A">
        <w:trPr>
          <w:trHeight w:hRule="exact" w:val="26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ПА.04.01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Промежуточная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</w:tr>
      <w:tr w:rsidR="00552E4A">
        <w:trPr>
          <w:trHeight w:hRule="exact" w:val="269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ИА.04.02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552E4A">
        <w:trPr>
          <w:trHeight w:hRule="exact" w:val="26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ИА.04.03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Специальность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552E4A">
        <w:trPr>
          <w:trHeight w:hRule="exact" w:val="26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ИА.04.04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Сольфеджио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</w:t>
            </w:r>
          </w:p>
        </w:tc>
      </w:tr>
      <w:tr w:rsidR="00552E4A">
        <w:trPr>
          <w:trHeight w:hRule="exact" w:val="70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ИА.04.05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Музыкальная литература (зарубежная, отечественная)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</w:t>
            </w:r>
          </w:p>
        </w:tc>
      </w:tr>
      <w:tr w:rsidR="00552E4A">
        <w:trPr>
          <w:trHeight w:hRule="exact" w:val="274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 учебного времени: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</w:tbl>
    <w:p w:rsidR="00552E4A" w:rsidRDefault="009B688D">
      <w:pPr>
        <w:spacing w:line="1" w:lineRule="exact"/>
        <w:rPr>
          <w:sz w:val="2"/>
          <w:szCs w:val="2"/>
        </w:rPr>
      </w:pPr>
      <w:r>
        <w:br w:type="page"/>
      </w:r>
    </w:p>
    <w:p w:rsidR="00552E4A" w:rsidRDefault="009B688D">
      <w:pPr>
        <w:pStyle w:val="20"/>
        <w:shd w:val="clear" w:color="auto" w:fill="auto"/>
        <w:ind w:left="5820"/>
      </w:pPr>
      <w:r>
        <w:lastRenderedPageBreak/>
        <w:t>Учебный план на 8 лет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2338"/>
        <w:gridCol w:w="710"/>
        <w:gridCol w:w="850"/>
        <w:gridCol w:w="710"/>
        <w:gridCol w:w="706"/>
        <w:gridCol w:w="710"/>
        <w:gridCol w:w="1133"/>
        <w:gridCol w:w="1133"/>
        <w:gridCol w:w="571"/>
        <w:gridCol w:w="566"/>
        <w:gridCol w:w="566"/>
        <w:gridCol w:w="562"/>
        <w:gridCol w:w="566"/>
        <w:gridCol w:w="566"/>
        <w:gridCol w:w="566"/>
        <w:gridCol w:w="576"/>
      </w:tblGrid>
      <w:tr w:rsidR="00552E4A">
        <w:trPr>
          <w:trHeight w:hRule="exact" w:val="180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Индекс предметных областей, разделов 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частей, предметных областей, разделов и учебных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52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Макс </w:t>
            </w:r>
            <w:proofErr w:type="spellStart"/>
            <w:r>
              <w:rPr>
                <w:sz w:val="19"/>
                <w:szCs w:val="19"/>
              </w:rPr>
              <w:t>имал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ьная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 xml:space="preserve">учеб </w:t>
            </w:r>
            <w:proofErr w:type="spellStart"/>
            <w:r>
              <w:rPr>
                <w:sz w:val="19"/>
                <w:szCs w:val="19"/>
              </w:rPr>
              <w:t>ная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нагру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зка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Самост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оятель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ная</w:t>
            </w:r>
            <w:proofErr w:type="spellEnd"/>
            <w:r>
              <w:rPr>
                <w:sz w:val="19"/>
                <w:szCs w:val="19"/>
              </w:rPr>
              <w:t xml:space="preserve"> работа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Аудиторные занятия (в часах)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Промежуточная аттестация (по полугодиям)</w:t>
            </w:r>
          </w:p>
        </w:tc>
        <w:tc>
          <w:tcPr>
            <w:tcW w:w="45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Распределение по годам обучения</w:t>
            </w:r>
          </w:p>
        </w:tc>
      </w:tr>
      <w:tr w:rsidR="00552E4A">
        <w:trPr>
          <w:trHeight w:hRule="exact" w:val="1387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учебных предметов</w:t>
            </w: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предметов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Труд </w:t>
            </w:r>
            <w:proofErr w:type="spellStart"/>
            <w:r>
              <w:rPr>
                <w:sz w:val="19"/>
                <w:szCs w:val="19"/>
              </w:rPr>
              <w:t>оёмк</w:t>
            </w:r>
            <w:proofErr w:type="spellEnd"/>
            <w:r>
              <w:rPr>
                <w:sz w:val="19"/>
                <w:szCs w:val="19"/>
              </w:rPr>
              <w:t xml:space="preserve"> ость в часах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Трудоё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мкость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в часах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Груп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повы</w:t>
            </w:r>
            <w:proofErr w:type="spellEnd"/>
            <w:r>
              <w:rPr>
                <w:sz w:val="19"/>
                <w:szCs w:val="19"/>
              </w:rPr>
              <w:t xml:space="preserve"> е занят </w:t>
            </w:r>
            <w:proofErr w:type="spellStart"/>
            <w:r>
              <w:rPr>
                <w:sz w:val="19"/>
                <w:szCs w:val="19"/>
              </w:rPr>
              <w:t>ия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Мелк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огруп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повы</w:t>
            </w:r>
            <w:proofErr w:type="spellEnd"/>
            <w:r>
              <w:rPr>
                <w:sz w:val="19"/>
                <w:szCs w:val="19"/>
              </w:rPr>
              <w:t xml:space="preserve"> е занят </w:t>
            </w:r>
            <w:proofErr w:type="spellStart"/>
            <w:r>
              <w:rPr>
                <w:sz w:val="19"/>
                <w:szCs w:val="19"/>
              </w:rPr>
              <w:t>ия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Инди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видуа</w:t>
            </w:r>
            <w:proofErr w:type="spellEnd"/>
            <w:r>
              <w:rPr>
                <w:sz w:val="19"/>
                <w:szCs w:val="19"/>
              </w:rPr>
              <w:t xml:space="preserve"> льны е </w:t>
            </w:r>
            <w:proofErr w:type="gramStart"/>
            <w:r>
              <w:rPr>
                <w:sz w:val="19"/>
                <w:szCs w:val="19"/>
              </w:rPr>
              <w:t>занят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Зачеты, </w:t>
            </w:r>
            <w:proofErr w:type="spellStart"/>
            <w:proofErr w:type="gramStart"/>
            <w:r>
              <w:rPr>
                <w:sz w:val="19"/>
                <w:szCs w:val="19"/>
              </w:rPr>
              <w:t>контрольн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ые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уроки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Экзамены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</w:tr>
      <w:tr w:rsidR="00552E4A">
        <w:trPr>
          <w:trHeight w:hRule="exact" w:val="26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</w:tr>
      <w:tr w:rsidR="00552E4A">
        <w:trPr>
          <w:trHeight w:hRule="exact" w:val="269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ОП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FFCC00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2500,5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CC00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45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недель аудиторных занятий</w:t>
            </w:r>
          </w:p>
        </w:tc>
      </w:tr>
      <w:tr w:rsidR="00552E4A">
        <w:trPr>
          <w:trHeight w:hRule="exact" w:val="259"/>
          <w:jc w:val="center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CC00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FFCC00"/>
            <w:vAlign w:val="center"/>
          </w:tcPr>
          <w:p w:rsidR="00552E4A" w:rsidRDefault="00552E4A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CC00"/>
            <w:vAlign w:val="center"/>
          </w:tcPr>
          <w:p w:rsidR="00552E4A" w:rsidRDefault="00552E4A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CC00"/>
            <w:vAlign w:val="center"/>
          </w:tcPr>
          <w:p w:rsidR="00552E4A" w:rsidRDefault="00552E4A"/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CC00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vMerge/>
            <w:shd w:val="clear" w:color="auto" w:fill="FFCC00"/>
            <w:vAlign w:val="center"/>
          </w:tcPr>
          <w:p w:rsidR="00552E4A" w:rsidRDefault="00552E4A"/>
        </w:tc>
        <w:tc>
          <w:tcPr>
            <w:tcW w:w="710" w:type="dxa"/>
            <w:shd w:val="clear" w:color="auto" w:fill="FFCC00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CC00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CC00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CC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CC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CC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CC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CC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CC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CC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</w:tr>
      <w:tr w:rsidR="00552E4A">
        <w:trPr>
          <w:trHeight w:hRule="exact" w:val="269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Недельная нагрузка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часах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33CC33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</w:tr>
      <w:tr w:rsidR="00552E4A">
        <w:trPr>
          <w:trHeight w:hRule="exact" w:val="47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ПО.01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552E4A">
        <w:trPr>
          <w:trHeight w:hRule="exact"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ПО.01.УП.01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Специальность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2,5</w:t>
            </w:r>
          </w:p>
        </w:tc>
      </w:tr>
      <w:tr w:rsidR="00552E4A">
        <w:trPr>
          <w:trHeight w:hRule="exact" w:val="259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ПО.01.УП.02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Ансамбль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552E4A">
        <w:trPr>
          <w:trHeight w:hRule="exact" w:val="269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ПО.01.УП.03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Фортепиано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</w:tr>
      <w:tr w:rsidR="00552E4A">
        <w:trPr>
          <w:trHeight w:hRule="exact" w:val="269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ПО.01.УП.04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Хоровой класс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</w:tr>
      <w:tr w:rsidR="00552E4A">
        <w:trPr>
          <w:trHeight w:hRule="exact" w:val="46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ПО.02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Теория и история музыки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52E4A">
        <w:trPr>
          <w:trHeight w:hRule="exact" w:val="26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ПО.02.УП.01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Сольфеджио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378,5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</w:tr>
      <w:tr w:rsidR="00552E4A">
        <w:trPr>
          <w:trHeight w:hRule="exact" w:val="269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ПО.02.УП.02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Слушание музыки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</w:tr>
      <w:tr w:rsidR="00552E4A">
        <w:trPr>
          <w:trHeight w:hRule="exact" w:val="69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ПО.02.УП.03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Музыкальная литература (зарубежная, отечественная)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</w:tr>
      <w:tr w:rsidR="00552E4A">
        <w:trPr>
          <w:trHeight w:hRule="exact" w:val="470"/>
          <w:jc w:val="center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6,5</w:t>
            </w:r>
          </w:p>
        </w:tc>
      </w:tr>
      <w:tr w:rsidR="00552E4A">
        <w:trPr>
          <w:trHeight w:hRule="exact" w:val="480"/>
          <w:jc w:val="center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13,5</w:t>
            </w:r>
          </w:p>
        </w:tc>
      </w:tr>
    </w:tbl>
    <w:p w:rsidR="00552E4A" w:rsidRDefault="009B688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2338"/>
        <w:gridCol w:w="710"/>
        <w:gridCol w:w="850"/>
        <w:gridCol w:w="710"/>
        <w:gridCol w:w="706"/>
        <w:gridCol w:w="710"/>
        <w:gridCol w:w="1133"/>
        <w:gridCol w:w="1133"/>
        <w:gridCol w:w="571"/>
        <w:gridCol w:w="566"/>
        <w:gridCol w:w="566"/>
        <w:gridCol w:w="562"/>
        <w:gridCol w:w="566"/>
        <w:gridCol w:w="566"/>
        <w:gridCol w:w="566"/>
        <w:gridCol w:w="576"/>
      </w:tblGrid>
      <w:tr w:rsidR="00552E4A">
        <w:trPr>
          <w:trHeight w:hRule="exact" w:val="706"/>
          <w:jc w:val="center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</w:tr>
      <w:tr w:rsidR="00552E4A">
        <w:trPr>
          <w:trHeight w:hRule="exact" w:val="26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В.00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806,5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4,5</w:t>
            </w:r>
          </w:p>
        </w:tc>
      </w:tr>
      <w:tr w:rsidR="00552E4A">
        <w:trPr>
          <w:trHeight w:hRule="exact" w:val="26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В.01.УП.03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Фортепиано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552E4A">
        <w:trPr>
          <w:trHeight w:hRule="exact" w:val="269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В.01.УП.04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Хоровой класс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247,5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</w:tr>
      <w:tr w:rsidR="00552E4A">
        <w:trPr>
          <w:trHeight w:hRule="exact" w:val="26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В.01.УП.05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Оркестровый класс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552E4A">
        <w:trPr>
          <w:trHeight w:hRule="exact" w:val="26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В.01.УП.06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Ритмика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2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2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</w:tr>
      <w:tr w:rsidR="00552E4A">
        <w:trPr>
          <w:trHeight w:hRule="exact" w:val="470"/>
          <w:jc w:val="center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2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552E4A">
        <w:trPr>
          <w:trHeight w:hRule="exact" w:val="470"/>
          <w:jc w:val="center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максимальная нагрузка с учетом вариативной части: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2584,5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21,5</w:t>
            </w:r>
          </w:p>
        </w:tc>
      </w:tr>
      <w:tr w:rsidR="00552E4A">
        <w:trPr>
          <w:trHeight w:hRule="exact" w:val="470"/>
          <w:jc w:val="center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</w:tr>
      <w:tr w:rsidR="00552E4A">
        <w:trPr>
          <w:trHeight w:hRule="exact" w:val="26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К.03.00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45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Годовая нагрузка в часах</w:t>
            </w:r>
          </w:p>
        </w:tc>
      </w:tr>
      <w:tr w:rsidR="00552E4A">
        <w:trPr>
          <w:trHeight w:hRule="exact" w:val="26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К.03.01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Специальность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2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2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</w:tr>
      <w:tr w:rsidR="00552E4A">
        <w:trPr>
          <w:trHeight w:hRule="exact" w:val="26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К.03.02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Ансамбль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2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2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552E4A">
        <w:trPr>
          <w:trHeight w:hRule="exact" w:val="26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К.03.03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Фортепиано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2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2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</w:tr>
      <w:tr w:rsidR="00552E4A">
        <w:trPr>
          <w:trHeight w:hRule="exact" w:val="269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К.03.04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Хоровой класс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</w:tr>
      <w:tr w:rsidR="00552E4A">
        <w:trPr>
          <w:trHeight w:hRule="exact" w:val="26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К.03.05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Оркестровый класс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</w:tr>
      <w:tr w:rsidR="00552E4A">
        <w:trPr>
          <w:trHeight w:hRule="exact" w:val="26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К.03.06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Сольфеджио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2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2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</w:tr>
      <w:tr w:rsidR="00552E4A">
        <w:trPr>
          <w:trHeight w:hRule="exact" w:val="26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К.03.07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Слушание музыки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2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2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</w:tr>
      <w:tr w:rsidR="00552E4A">
        <w:trPr>
          <w:trHeight w:hRule="exact" w:val="701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К.03.08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Музыкальная литература (зарубежная, отечественная)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</w:tr>
      <w:tr w:rsidR="00552E4A">
        <w:trPr>
          <w:trHeight w:hRule="exact" w:val="26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А.04.00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Аттестация</w:t>
            </w:r>
          </w:p>
        </w:tc>
        <w:tc>
          <w:tcPr>
            <w:tcW w:w="1049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33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Годовой объём в неделях</w:t>
            </w:r>
          </w:p>
        </w:tc>
      </w:tr>
      <w:tr w:rsidR="00552E4A">
        <w:trPr>
          <w:trHeight w:hRule="exact" w:val="269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ПА.04.01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Промежуточная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2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2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</w:tr>
      <w:tr w:rsidR="00552E4A">
        <w:trPr>
          <w:trHeight w:hRule="exact" w:val="259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ИА.04.02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Итоговая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552E4A">
        <w:trPr>
          <w:trHeight w:hRule="exact" w:val="269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ИА.04.03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Специальность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552E4A">
        <w:trPr>
          <w:trHeight w:hRule="exact" w:val="26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ИА.04.04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Сольфеджио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</w:t>
            </w:r>
          </w:p>
        </w:tc>
      </w:tr>
      <w:tr w:rsidR="00552E4A">
        <w:trPr>
          <w:trHeight w:hRule="exact" w:val="701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ИА.04.05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Музыкальная литература (зарубежная, отечественная)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</w:t>
            </w:r>
          </w:p>
        </w:tc>
      </w:tr>
      <w:tr w:rsidR="00552E4A">
        <w:trPr>
          <w:trHeight w:hRule="exact" w:val="274"/>
          <w:jc w:val="center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 учебного времени: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52E4A" w:rsidRDefault="00552E4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2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2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</w:tbl>
    <w:p w:rsidR="00552E4A" w:rsidRDefault="00552E4A">
      <w:pPr>
        <w:sectPr w:rsidR="00552E4A">
          <w:pgSz w:w="16840" w:h="11900" w:orient="landscape"/>
          <w:pgMar w:top="1685" w:right="1233" w:bottom="704" w:left="1029" w:header="1257" w:footer="276" w:gutter="0"/>
          <w:cols w:space="720"/>
          <w:noEndnote/>
          <w:docGrid w:linePitch="360"/>
        </w:sectPr>
      </w:pPr>
    </w:p>
    <w:p w:rsidR="00552E4A" w:rsidRDefault="009B688D">
      <w:pPr>
        <w:pStyle w:val="1"/>
        <w:numPr>
          <w:ilvl w:val="0"/>
          <w:numId w:val="2"/>
        </w:numPr>
        <w:shd w:val="clear" w:color="auto" w:fill="auto"/>
        <w:tabs>
          <w:tab w:val="left" w:pos="584"/>
        </w:tabs>
        <w:spacing w:after="300" w:line="240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Графики образовательного процесса</w:t>
      </w:r>
    </w:p>
    <w:p w:rsidR="00552E4A" w:rsidRDefault="009B688D">
      <w:pPr>
        <w:pStyle w:val="20"/>
        <w:shd w:val="clear" w:color="auto" w:fill="auto"/>
        <w:spacing w:after="360"/>
        <w:ind w:left="0"/>
      </w:pPr>
      <w:r>
        <w:t>График образовательного процесса на 5 лет обучения</w:t>
      </w:r>
    </w:p>
    <w:p w:rsidR="00552E4A" w:rsidRDefault="009B688D">
      <w:pPr>
        <w:jc w:val="center"/>
        <w:rPr>
          <w:sz w:val="2"/>
          <w:szCs w:val="2"/>
        </w:rPr>
        <w:sectPr w:rsidR="00552E4A">
          <w:pgSz w:w="16840" w:h="11900" w:orient="landscape"/>
          <w:pgMar w:top="1680" w:right="5098" w:bottom="1370" w:left="5799" w:header="1252" w:footer="942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9259570" cy="469392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59570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E4A" w:rsidRDefault="009B688D">
      <w:pPr>
        <w:pStyle w:val="a7"/>
        <w:framePr w:w="5947" w:h="302" w:wrap="none" w:hAnchor="page" w:x="5800" w:y="1"/>
        <w:shd w:val="clear" w:color="auto" w:fill="auto"/>
      </w:pPr>
      <w:r>
        <w:lastRenderedPageBreak/>
        <w:t>График образовательного процесса на 8 лет обучения</w:t>
      </w:r>
    </w:p>
    <w:p w:rsidR="00552E4A" w:rsidRDefault="009B688D">
      <w:pPr>
        <w:spacing w:line="360" w:lineRule="exact"/>
      </w:pPr>
      <w:r>
        <w:rPr>
          <w:noProof/>
          <w:lang w:bidi="ar-SA"/>
        </w:rPr>
        <w:drawing>
          <wp:anchor distT="377825" distB="0" distL="0" distR="0" simplePos="0" relativeHeight="62914690" behindDoc="1" locked="0" layoutInCell="1" allowOverlap="1">
            <wp:simplePos x="0" y="0"/>
            <wp:positionH relativeFrom="page">
              <wp:posOffset>1183005</wp:posOffset>
            </wp:positionH>
            <wp:positionV relativeFrom="margin">
              <wp:posOffset>377825</wp:posOffset>
            </wp:positionV>
            <wp:extent cx="7699375" cy="42545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699375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1170940</wp:posOffset>
            </wp:positionH>
            <wp:positionV relativeFrom="margin">
              <wp:posOffset>399415</wp:posOffset>
            </wp:positionV>
            <wp:extent cx="9253855" cy="4980305"/>
            <wp:effectExtent l="0" t="0" r="0" b="0"/>
            <wp:wrapNone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9253855" cy="498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1183005</wp:posOffset>
            </wp:positionH>
            <wp:positionV relativeFrom="margin">
              <wp:posOffset>1216025</wp:posOffset>
            </wp:positionV>
            <wp:extent cx="9247505" cy="4182110"/>
            <wp:effectExtent l="0" t="0" r="0" b="0"/>
            <wp:wrapNone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9247505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E4A" w:rsidRDefault="00552E4A">
      <w:pPr>
        <w:spacing w:line="360" w:lineRule="exact"/>
      </w:pPr>
    </w:p>
    <w:p w:rsidR="00552E4A" w:rsidRDefault="00552E4A">
      <w:pPr>
        <w:spacing w:line="360" w:lineRule="exact"/>
      </w:pPr>
    </w:p>
    <w:p w:rsidR="00552E4A" w:rsidRDefault="00552E4A">
      <w:pPr>
        <w:spacing w:line="360" w:lineRule="exact"/>
      </w:pPr>
    </w:p>
    <w:p w:rsidR="00552E4A" w:rsidRDefault="00552E4A">
      <w:pPr>
        <w:spacing w:line="360" w:lineRule="exact"/>
      </w:pPr>
    </w:p>
    <w:p w:rsidR="00552E4A" w:rsidRDefault="00552E4A">
      <w:pPr>
        <w:spacing w:line="360" w:lineRule="exact"/>
      </w:pPr>
    </w:p>
    <w:p w:rsidR="00552E4A" w:rsidRDefault="00552E4A">
      <w:pPr>
        <w:spacing w:line="360" w:lineRule="exact"/>
      </w:pPr>
    </w:p>
    <w:p w:rsidR="00552E4A" w:rsidRDefault="00552E4A">
      <w:pPr>
        <w:spacing w:line="360" w:lineRule="exact"/>
      </w:pPr>
    </w:p>
    <w:p w:rsidR="00552E4A" w:rsidRDefault="00552E4A">
      <w:pPr>
        <w:spacing w:line="360" w:lineRule="exact"/>
      </w:pPr>
    </w:p>
    <w:p w:rsidR="00552E4A" w:rsidRDefault="00552E4A">
      <w:pPr>
        <w:spacing w:line="360" w:lineRule="exact"/>
      </w:pPr>
    </w:p>
    <w:p w:rsidR="00552E4A" w:rsidRDefault="00552E4A">
      <w:pPr>
        <w:spacing w:line="360" w:lineRule="exact"/>
      </w:pPr>
    </w:p>
    <w:p w:rsidR="00552E4A" w:rsidRDefault="00552E4A">
      <w:pPr>
        <w:spacing w:line="360" w:lineRule="exact"/>
      </w:pPr>
    </w:p>
    <w:p w:rsidR="00552E4A" w:rsidRDefault="00552E4A">
      <w:pPr>
        <w:spacing w:line="360" w:lineRule="exact"/>
      </w:pPr>
    </w:p>
    <w:p w:rsidR="00552E4A" w:rsidRDefault="00552E4A">
      <w:pPr>
        <w:spacing w:line="360" w:lineRule="exact"/>
      </w:pPr>
    </w:p>
    <w:p w:rsidR="00552E4A" w:rsidRDefault="00552E4A">
      <w:pPr>
        <w:spacing w:line="360" w:lineRule="exact"/>
      </w:pPr>
    </w:p>
    <w:p w:rsidR="00552E4A" w:rsidRDefault="00552E4A">
      <w:pPr>
        <w:spacing w:line="360" w:lineRule="exact"/>
      </w:pPr>
    </w:p>
    <w:p w:rsidR="00552E4A" w:rsidRDefault="00552E4A">
      <w:pPr>
        <w:spacing w:line="360" w:lineRule="exact"/>
      </w:pPr>
    </w:p>
    <w:p w:rsidR="00552E4A" w:rsidRDefault="00552E4A">
      <w:pPr>
        <w:spacing w:line="360" w:lineRule="exact"/>
      </w:pPr>
    </w:p>
    <w:p w:rsidR="00552E4A" w:rsidRDefault="00552E4A">
      <w:pPr>
        <w:spacing w:line="360" w:lineRule="exact"/>
      </w:pPr>
    </w:p>
    <w:p w:rsidR="00552E4A" w:rsidRDefault="00552E4A">
      <w:pPr>
        <w:spacing w:line="360" w:lineRule="exact"/>
      </w:pPr>
    </w:p>
    <w:p w:rsidR="00552E4A" w:rsidRDefault="00552E4A">
      <w:pPr>
        <w:spacing w:line="360" w:lineRule="exact"/>
      </w:pPr>
    </w:p>
    <w:p w:rsidR="00552E4A" w:rsidRDefault="00552E4A">
      <w:pPr>
        <w:spacing w:line="360" w:lineRule="exact"/>
      </w:pPr>
    </w:p>
    <w:p w:rsidR="00552E4A" w:rsidRDefault="00552E4A">
      <w:pPr>
        <w:spacing w:after="580" w:line="1" w:lineRule="exact"/>
      </w:pPr>
    </w:p>
    <w:p w:rsidR="00552E4A" w:rsidRDefault="00552E4A">
      <w:pPr>
        <w:spacing w:line="1" w:lineRule="exact"/>
        <w:sectPr w:rsidR="00552E4A">
          <w:pgSz w:w="16840" w:h="11900" w:orient="landscape"/>
          <w:pgMar w:top="1699" w:right="418" w:bottom="1499" w:left="1844" w:header="1271" w:footer="1071" w:gutter="0"/>
          <w:cols w:space="720"/>
          <w:noEndnote/>
          <w:docGrid w:linePitch="360"/>
        </w:sectPr>
      </w:pPr>
    </w:p>
    <w:p w:rsidR="00552E4A" w:rsidRDefault="00DF615C">
      <w:pPr>
        <w:pStyle w:val="11"/>
        <w:keepNext/>
        <w:keepLines/>
        <w:shd w:val="clear" w:color="auto" w:fill="auto"/>
        <w:spacing w:before="240" w:after="280"/>
      </w:pPr>
      <w:bookmarkStart w:id="6" w:name="bookmark6"/>
      <w:bookmarkStart w:id="7" w:name="bookmark7"/>
      <w:r>
        <w:rPr>
          <w:lang w:val="en-US"/>
        </w:rPr>
        <w:lastRenderedPageBreak/>
        <w:t>V</w:t>
      </w:r>
      <w:r w:rsidR="009B688D">
        <w:t>.Оценка качества реализации общеобразовательной программы</w:t>
      </w:r>
      <w:bookmarkEnd w:id="6"/>
      <w:bookmarkEnd w:id="7"/>
    </w:p>
    <w:p w:rsidR="00552E4A" w:rsidRDefault="009B688D">
      <w:pPr>
        <w:pStyle w:val="1"/>
        <w:shd w:val="clear" w:color="auto" w:fill="auto"/>
        <w:ind w:firstLine="720"/>
        <w:jc w:val="both"/>
      </w:pPr>
      <w:r>
        <w:t>Оценка качества реализации программы "Народные инструменты" в Учреждении включает в себя текущий контроль успеваемости, промежуточную и итоговую аттестацию обучающихся.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Содержание промежуточной аттестации и условия ее проведения разрабатываются Учреждением самостоятельно на основании ФГТ.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 xml:space="preserve">Текущий контроль успеваемости </w:t>
      </w:r>
      <w:proofErr w:type="gramStart"/>
      <w:r>
        <w:t>обучающихся</w:t>
      </w:r>
      <w:proofErr w:type="gramEnd"/>
      <w:r>
        <w:t xml:space="preserve"> проводится в счет аудиторного времени, предусмотренного на учебный предмет. 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 отношение ребенка к занятиям, его старания и прилежность; качество выполнения предложенных заданий; инициативность и проявление </w:t>
      </w:r>
      <w:proofErr w:type="gramStart"/>
      <w:r>
        <w:t>самостоятельности</w:t>
      </w:r>
      <w:proofErr w:type="gramEnd"/>
      <w:r>
        <w:t xml:space="preserve"> как на уроке, так и во время домашней работы; темпы продвижения. На основании результатов текущего контроля выводятся четверные оценки. В качестве видов текущего контроля успеваемости используются академические концерты, прослушивания, контрольные работы, технические зачеты, устные опросы, письменные работы, тестирование, а также контрольный урок, который проводится преподавателем, ведущим предмет без присутствия комиссии.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Промежуточная аттестация определяет успешность развития обучающегося и степень освоения им учебных задач в конце каждого полугодия учебного года. Промежуточная аттестация проводится в форме контрольных уроков, зачетов и экзаменов, которые могут проходить в виде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учебного года учебных занятиях в счет аудиторного времени, предусмотренного на учебный предмет. Экзамены проводятся за пределами времени аудиторных учебных занятий в конце учебного года. По окончании полугодий учебного года оценки выставляются по каждому учебному предмету. В процессе промежуточной аттестации обучающихся в учебном году установлено не более трех экзаменов и шести зачетов.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На каждую промежуточную (экзаменационную) аттестацию составляется утверждаемое директором Учреждения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 К экзамену допускаются обучающиеся, полностью выполнившие все учебные задания по учебным предметам, реализуемым в соответствующем учебном году. Экзаменационные материалы и репертуарный перечень составляются на основе программы учебного предмета и охватывают ее наиболее актуальные разделы, темы.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В соответствии с требованиями ФГТ для аттестации обучающихся на соответствие их персональных достижений поэтапным требованиям программы "Народные инструменты" создан фонд оценочных сре</w:t>
      </w:r>
      <w:proofErr w:type="gramStart"/>
      <w:r>
        <w:t>дств дл</w:t>
      </w:r>
      <w:proofErr w:type="gramEnd"/>
      <w:r>
        <w:t xml:space="preserve">я проведения текущего контроля успеваемости и промежуточной аттестации по учебным предметам. </w:t>
      </w:r>
      <w:proofErr w:type="gramStart"/>
      <w:r>
        <w:t xml:space="preserve">Эти фонды </w:t>
      </w:r>
      <w:r>
        <w:lastRenderedPageBreak/>
        <w:t>включают: объем и описание инструктивного материала для технических зачетов по учебному предмету "Специальность", контрольные вопросы и типовые задания для практических занятий, контрольных работ, зачетов и экзаменов по учебным предметам предметной области "Теория и история музыки"; тесты и компьютерные тестирующие программы; количество и примерную тематику исполнительских программ по учебным предметам предметной области "Музыкальное исполнительство";</w:t>
      </w:r>
      <w:proofErr w:type="gramEnd"/>
      <w:r>
        <w:t xml:space="preserve"> тематику письменных работ, рефератов и т.п.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Фонды оценочных средств соответствуют требованиям ФГТ по данной специальности, целям и задачам программы "Народные инструменты" и ее учебному плану. Они обеспечивают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Методическим советом Учреждения разработаны критерии оценок успеваемости обучающихся по программе "Народные инструменты".</w:t>
      </w:r>
    </w:p>
    <w:p w:rsidR="00552E4A" w:rsidRDefault="009B688D">
      <w:pPr>
        <w:pStyle w:val="1"/>
        <w:shd w:val="clear" w:color="auto" w:fill="auto"/>
        <w:spacing w:after="620"/>
        <w:ind w:firstLine="720"/>
        <w:jc w:val="both"/>
      </w:pPr>
      <w:r>
        <w:t>Критерии оценки качества подготовки обучающегося позволяют: определить уровень освоения материала, предусмотренного учебной программой по учебному предмету; оценить умение обучающегося использовать теоретические знания при выполнении практических задач; оценить обоснованность изложения ответа. Минимальный проходной балл для продолжения обучения по дополнительной предпрофессиональной общеобразовательной программе составляет - 65 баллов.</w:t>
      </w:r>
    </w:p>
    <w:p w:rsidR="00552E4A" w:rsidRDefault="009B688D">
      <w:pPr>
        <w:pStyle w:val="1"/>
        <w:shd w:val="clear" w:color="auto" w:fill="auto"/>
        <w:spacing w:after="300"/>
        <w:ind w:firstLine="0"/>
        <w:jc w:val="center"/>
      </w:pPr>
      <w:r>
        <w:t xml:space="preserve">Критерии оценки результатов освоения </w:t>
      </w:r>
      <w:proofErr w:type="gramStart"/>
      <w:r>
        <w:t>обучающимися</w:t>
      </w:r>
      <w:proofErr w:type="gramEnd"/>
      <w:r>
        <w:t xml:space="preserve"> дополнительной</w:t>
      </w:r>
      <w:r>
        <w:br/>
        <w:t>предпрофессиональной общеобразовательной программы при проведении</w:t>
      </w:r>
      <w:r>
        <w:br/>
        <w:t>промежуточной аттестации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694"/>
      </w:tblGrid>
      <w:tr w:rsidR="00552E4A">
        <w:trPr>
          <w:trHeight w:hRule="exact" w:val="193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after="74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Баллы</w:t>
            </w:r>
          </w:p>
          <w:p w:rsidR="00552E4A" w:rsidRDefault="009B688D">
            <w:pPr>
              <w:pStyle w:val="a5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выявлено (низкий уровень)/ выявлено не полностью или частично (средний уровень)/ выявлено полностью (высокий уровень)</w:t>
            </w:r>
          </w:p>
        </w:tc>
      </w:tr>
    </w:tbl>
    <w:p w:rsidR="00552E4A" w:rsidRDefault="009B688D">
      <w:pPr>
        <w:pStyle w:val="a9"/>
        <w:shd w:val="clear" w:color="auto" w:fill="auto"/>
        <w:ind w:left="672"/>
      </w:pPr>
      <w:r>
        <w:t>Основные</w:t>
      </w:r>
    </w:p>
    <w:p w:rsidR="00552E4A" w:rsidRDefault="009B688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90"/>
      </w:tblGrid>
      <w:tr w:rsidR="00552E4A">
        <w:trPr>
          <w:trHeight w:hRule="exact" w:val="1147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lastRenderedPageBreak/>
              <w:t xml:space="preserve">1. Степень изучения творческого материала, презентуемого </w:t>
            </w:r>
            <w:proofErr w:type="gramStart"/>
            <w:r>
              <w:t>обучающимся</w:t>
            </w:r>
            <w:proofErr w:type="gramEnd"/>
            <w:r>
              <w:t xml:space="preserve"> на выступлении/показе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1-5/5-10/10-15</w:t>
            </w:r>
          </w:p>
        </w:tc>
      </w:tr>
      <w:tr w:rsidR="00552E4A">
        <w:trPr>
          <w:trHeight w:hRule="exact" w:val="141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 xml:space="preserve">2. </w:t>
            </w:r>
            <w:proofErr w:type="spellStart"/>
            <w:r>
              <w:t>Выявленность</w:t>
            </w:r>
            <w:proofErr w:type="spellEnd"/>
            <w:r>
              <w:t xml:space="preserve">, </w:t>
            </w:r>
            <w:proofErr w:type="spellStart"/>
            <w:r>
              <w:t>раскрытость</w:t>
            </w:r>
            <w:proofErr w:type="spellEnd"/>
            <w:r>
              <w:t xml:space="preserve"> творческой составляющей, индивидуальности обучающегося в момент выступления/показа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1-5/5-10/10-15</w:t>
            </w:r>
          </w:p>
        </w:tc>
      </w:tr>
      <w:tr w:rsidR="00552E4A">
        <w:trPr>
          <w:trHeight w:hRule="exact" w:val="113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3. Техническая оснащенность обучающегося в момент выступления/показа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1-4/4-10/10-14</w:t>
            </w:r>
          </w:p>
        </w:tc>
      </w:tr>
      <w:tr w:rsidR="00552E4A">
        <w:trPr>
          <w:trHeight w:hRule="exact" w:val="142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4. Наличие творческой, артистической, физической свободы обучающегося в момент выступления/показа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1-4/4-10/10-14</w:t>
            </w:r>
          </w:p>
        </w:tc>
      </w:tr>
      <w:tr w:rsidR="00552E4A">
        <w:trPr>
          <w:trHeight w:hRule="exact" w:val="169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5. Экспертная оценка потенциальных возможностей (перспектива творческого развития обучающегося) на основе конкурсного выступления/показа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1-4/4-10/10-14</w:t>
            </w:r>
          </w:p>
        </w:tc>
      </w:tr>
      <w:tr w:rsidR="00552E4A">
        <w:trPr>
          <w:trHeight w:hRule="exact" w:val="128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 xml:space="preserve">6. Заинтересованность, </w:t>
            </w:r>
            <w:proofErr w:type="spellStart"/>
            <w:r>
              <w:t>мотивированность</w:t>
            </w:r>
            <w:proofErr w:type="spellEnd"/>
            <w:r>
              <w:t xml:space="preserve"> обучающегося при подготовке выступления/показа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1-4/4-10/10-14</w:t>
            </w:r>
          </w:p>
        </w:tc>
      </w:tr>
      <w:tr w:rsidR="00552E4A">
        <w:trPr>
          <w:trHeight w:hRule="exact" w:val="835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23" w:lineRule="auto"/>
              <w:ind w:firstLine="0"/>
            </w:pPr>
            <w:r>
              <w:t>7. Перспективы выявления яркой одаренности обучающегося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  <w:r>
              <w:rPr>
                <w:sz w:val="28"/>
                <w:szCs w:val="28"/>
                <w:vertAlign w:val="subscript"/>
              </w:rPr>
              <w:t>-</w:t>
            </w:r>
            <w:r>
              <w:t>4/4</w:t>
            </w:r>
            <w:r>
              <w:rPr>
                <w:sz w:val="28"/>
                <w:szCs w:val="28"/>
                <w:vertAlign w:val="subscript"/>
              </w:rPr>
              <w:t>-</w:t>
            </w:r>
            <w:r>
              <w:t>10/10</w:t>
            </w:r>
            <w:r>
              <w:rPr>
                <w:sz w:val="28"/>
                <w:szCs w:val="28"/>
                <w:vertAlign w:val="subscript"/>
              </w:rPr>
              <w:t>-</w:t>
            </w:r>
            <w:r>
              <w:t>14</w:t>
            </w:r>
          </w:p>
        </w:tc>
      </w:tr>
      <w:tr w:rsidR="00552E4A">
        <w:trPr>
          <w:trHeight w:hRule="exact" w:val="4555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Сумма баллов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Максимальный балл - 100. Проходной балл для продолжения обучения по предпрофессиональной программе - от 65 баллов.</w:t>
            </w:r>
          </w:p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Проходной балл для возможного продолжения обучения по общеразвивающей программе - от 31 до 64 баллов.</w:t>
            </w:r>
          </w:p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Непроходной балл с необходимостью повторного прохождения промежуточной аттестации до 30 баллов.</w:t>
            </w:r>
          </w:p>
        </w:tc>
      </w:tr>
    </w:tbl>
    <w:p w:rsidR="00552E4A" w:rsidRDefault="009B688D">
      <w:pPr>
        <w:pStyle w:val="a9"/>
        <w:shd w:val="clear" w:color="auto" w:fill="auto"/>
        <w:ind w:left="672"/>
      </w:pPr>
      <w:r>
        <w:t>Дополнительные</w:t>
      </w:r>
    </w:p>
    <w:p w:rsidR="00552E4A" w:rsidRDefault="00552E4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690"/>
      </w:tblGrid>
      <w:tr w:rsidR="00552E4A">
        <w:trPr>
          <w:trHeight w:hRule="exact" w:val="92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lastRenderedPageBreak/>
              <w:t>Лауреат грантов Мэра Москвы в сфере культуры и искусства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5 - грант I степени;</w:t>
            </w:r>
          </w:p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4 - грант II степени; 3 - грант III степени.</w:t>
            </w:r>
          </w:p>
        </w:tc>
      </w:tr>
      <w:tr w:rsidR="00552E4A">
        <w:trPr>
          <w:trHeight w:hRule="exact" w:val="91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Лауреат молодежных Дельфийских игр России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5-1 место (золотая медаль); 4-2 место (серебряная медаль); 3-3 место (бронзовая медаль).</w:t>
            </w:r>
          </w:p>
        </w:tc>
      </w:tr>
      <w:tr w:rsidR="00552E4A">
        <w:trPr>
          <w:trHeight w:hRule="exact" w:val="414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2E4A" w:rsidRDefault="009B688D">
            <w:pPr>
              <w:pStyle w:val="a5"/>
              <w:shd w:val="clear" w:color="auto" w:fill="auto"/>
              <w:tabs>
                <w:tab w:val="left" w:pos="3355"/>
              </w:tabs>
              <w:spacing w:line="240" w:lineRule="auto"/>
              <w:ind w:firstLine="0"/>
            </w:pPr>
            <w:r>
              <w:t xml:space="preserve">Обучающийся, имеющий письменное ходатайство руководителя государственной профессиональной образовательной </w:t>
            </w:r>
            <w:proofErr w:type="gramStart"/>
            <w:r>
              <w:t>организации</w:t>
            </w:r>
            <w:proofErr w:type="gramEnd"/>
            <w:r>
              <w:t xml:space="preserve"> о приеме обучающегося на обучение по определенной специальности по дополнительной предпрофессиональной</w:t>
            </w:r>
            <w:r>
              <w:tab/>
              <w:t>программе</w:t>
            </w:r>
          </w:p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в области искусств с обязательством по результатам успешного освоения программы принять обучающегося на обучение в данную организацию по соответствующей специальности.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</w:tr>
    </w:tbl>
    <w:p w:rsidR="00552E4A" w:rsidRDefault="00552E4A">
      <w:pPr>
        <w:spacing w:after="319" w:line="1" w:lineRule="exact"/>
      </w:pPr>
    </w:p>
    <w:p w:rsidR="00552E4A" w:rsidRDefault="009B688D">
      <w:pPr>
        <w:pStyle w:val="1"/>
        <w:shd w:val="clear" w:color="auto" w:fill="auto"/>
        <w:ind w:firstLine="720"/>
        <w:jc w:val="both"/>
      </w:pPr>
      <w:r>
        <w:t>Соответствие баллов пятибалльной шкале: 80-100 баллов - "отлично";</w:t>
      </w:r>
    </w:p>
    <w:p w:rsidR="00552E4A" w:rsidRDefault="009B688D">
      <w:pPr>
        <w:pStyle w:val="1"/>
        <w:shd w:val="clear" w:color="auto" w:fill="auto"/>
        <w:ind w:firstLine="720"/>
      </w:pPr>
      <w:r>
        <w:t>65-79 - "хорошо";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31-64 - "удовлетворительно";</w:t>
      </w:r>
    </w:p>
    <w:p w:rsidR="00552E4A" w:rsidRDefault="009B688D">
      <w:pPr>
        <w:pStyle w:val="1"/>
        <w:shd w:val="clear" w:color="auto" w:fill="auto"/>
        <w:spacing w:after="320"/>
        <w:ind w:firstLine="720"/>
        <w:jc w:val="both"/>
      </w:pPr>
      <w:r>
        <w:t>Менее 30 баллов - "неудовлетворительно".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программы завершается итоговой аттестацией обучающихся.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Итоговая аттестация проводится в форме выпускных экзаменов по учебным предметам:</w:t>
      </w:r>
    </w:p>
    <w:p w:rsidR="00552E4A" w:rsidRDefault="009B688D">
      <w:pPr>
        <w:pStyle w:val="1"/>
        <w:shd w:val="clear" w:color="auto" w:fill="auto"/>
        <w:ind w:firstLine="720"/>
      </w:pPr>
      <w:r>
        <w:t>Специальность;</w:t>
      </w:r>
    </w:p>
    <w:p w:rsidR="00552E4A" w:rsidRDefault="009B688D">
      <w:pPr>
        <w:pStyle w:val="1"/>
        <w:shd w:val="clear" w:color="auto" w:fill="auto"/>
        <w:ind w:firstLine="720"/>
      </w:pPr>
      <w:r>
        <w:t>Сольфеджио;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Музыкальная литература.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По итогам выпускного экзамена выставляется оценка "отлично", "хорошо", "удовлетворительно", "неудовлетворительно". Временной интервал между выпускными экзаменами должен быть не менее трех календарных дней.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Требования к содержанию итоговой аттестации обучающихся и критерии оценок определены Учреждением на основании ФГТ.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достаточный технический уровень владения инструментом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552E4A" w:rsidRDefault="009B688D">
      <w:pPr>
        <w:pStyle w:val="1"/>
        <w:shd w:val="clear" w:color="auto" w:fill="auto"/>
        <w:spacing w:after="320"/>
        <w:ind w:firstLine="720"/>
        <w:jc w:val="both"/>
      </w:pPr>
      <w:r>
        <w:t>знание профессиональной терминологии, исполнительского репертуара, в том числе ансамблевого;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lastRenderedPageBreak/>
        <w:t>умение определять на слух, записывать, воспроизводить голосом интервальные, аккордовые и мелодические построения;</w:t>
      </w:r>
    </w:p>
    <w:p w:rsidR="00552E4A" w:rsidRDefault="009B688D">
      <w:pPr>
        <w:pStyle w:val="1"/>
        <w:shd w:val="clear" w:color="auto" w:fill="auto"/>
        <w:ind w:firstLine="720"/>
        <w:jc w:val="both"/>
      </w:pPr>
      <w:r>
        <w:t>знание творческих биографий зарубежных и отечественных композиторов, их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552E4A" w:rsidRDefault="009B688D">
      <w:pPr>
        <w:pStyle w:val="1"/>
        <w:shd w:val="clear" w:color="auto" w:fill="auto"/>
        <w:ind w:firstLine="720"/>
        <w:jc w:val="both"/>
        <w:sectPr w:rsidR="00552E4A">
          <w:pgSz w:w="11900" w:h="16840"/>
          <w:pgMar w:top="933" w:right="855" w:bottom="1321" w:left="1180" w:header="505" w:footer="893" w:gutter="0"/>
          <w:cols w:space="720"/>
          <w:noEndnote/>
          <w:docGrid w:linePitch="360"/>
        </w:sectPr>
      </w:pPr>
      <w:r>
        <w:t>наличие кругозора в области музыкального искусства и культуры.</w:t>
      </w:r>
    </w:p>
    <w:p w:rsidR="00552E4A" w:rsidRDefault="009B688D">
      <w:pPr>
        <w:pStyle w:val="1"/>
        <w:numPr>
          <w:ilvl w:val="0"/>
          <w:numId w:val="7"/>
        </w:numPr>
        <w:shd w:val="clear" w:color="auto" w:fill="auto"/>
        <w:tabs>
          <w:tab w:val="left" w:pos="731"/>
        </w:tabs>
        <w:spacing w:before="220" w:after="240" w:line="276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Программа творческой, методической и культурно-</w:t>
      </w:r>
      <w:r>
        <w:rPr>
          <w:b/>
          <w:bCs/>
          <w:sz w:val="28"/>
          <w:szCs w:val="28"/>
        </w:rPr>
        <w:br/>
        <w:t>просветительской деятельности по направлени</w:t>
      </w:r>
      <w:r w:rsidR="00DF615C">
        <w:rPr>
          <w:b/>
          <w:bCs/>
          <w:sz w:val="28"/>
          <w:szCs w:val="28"/>
        </w:rPr>
        <w:t>ю "Народные</w:t>
      </w:r>
      <w:r w:rsidR="00DF615C">
        <w:rPr>
          <w:b/>
          <w:bCs/>
          <w:sz w:val="28"/>
          <w:szCs w:val="28"/>
        </w:rPr>
        <w:br/>
        <w:t>инструменты" на 2021-2022</w:t>
      </w:r>
      <w:r>
        <w:rPr>
          <w:b/>
          <w:bCs/>
          <w:sz w:val="28"/>
          <w:szCs w:val="28"/>
        </w:rPr>
        <w:t xml:space="preserve"> учебный год</w:t>
      </w:r>
    </w:p>
    <w:p w:rsidR="00552E4A" w:rsidRDefault="009B688D">
      <w:pPr>
        <w:pStyle w:val="1"/>
        <w:shd w:val="clear" w:color="auto" w:fill="auto"/>
        <w:ind w:left="420" w:firstLine="720"/>
        <w:jc w:val="both"/>
      </w:pPr>
      <w:r>
        <w:t>Целями творческой и культурно-просветительской деятельности Учреждения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слоев населения, приобщение их к духовым ценностям.</w:t>
      </w:r>
    </w:p>
    <w:p w:rsidR="00552E4A" w:rsidRDefault="009B688D">
      <w:pPr>
        <w:pStyle w:val="1"/>
        <w:shd w:val="clear" w:color="auto" w:fill="auto"/>
        <w:ind w:left="420" w:firstLine="720"/>
        <w:jc w:val="both"/>
      </w:pPr>
      <w:r>
        <w:t>С целью реализации творческой и культурно-просветительской деятельности в Учреждении создаются учебные творческие коллективы.</w:t>
      </w:r>
    </w:p>
    <w:p w:rsidR="00552E4A" w:rsidRDefault="009B688D">
      <w:pPr>
        <w:pStyle w:val="1"/>
        <w:shd w:val="clear" w:color="auto" w:fill="auto"/>
        <w:ind w:left="420" w:firstLine="720"/>
        <w:jc w:val="both"/>
      </w:pPr>
      <w:r>
        <w:t>Профессиональная направленность образования в Учреждении предполагает участие наиболее одаренных обучающихся в международных, всероссийских, межрегиональных, городских, окружных конкурсах и фестивалях; организацию творческой деятельности путем проведения конкурсов, фестивалей, мастер-классов, концертов, выставок.</w:t>
      </w:r>
    </w:p>
    <w:p w:rsidR="00552E4A" w:rsidRDefault="009B688D">
      <w:pPr>
        <w:pStyle w:val="1"/>
        <w:shd w:val="clear" w:color="auto" w:fill="auto"/>
        <w:ind w:left="420" w:firstLine="720"/>
        <w:jc w:val="both"/>
      </w:pPr>
      <w:r>
        <w:t>Обучающиеся Учреждения имеют возможность выступлений во всех мероприятиях, проводимых в Учреждении:</w:t>
      </w:r>
    </w:p>
    <w:p w:rsidR="00552E4A" w:rsidRDefault="009B688D">
      <w:pPr>
        <w:pStyle w:val="1"/>
        <w:shd w:val="clear" w:color="auto" w:fill="auto"/>
        <w:ind w:left="1140" w:firstLine="0"/>
      </w:pPr>
      <w:proofErr w:type="gramStart"/>
      <w:r>
        <w:t>концертах</w:t>
      </w:r>
      <w:proofErr w:type="gramEnd"/>
      <w:r>
        <w:t>, посвященных знаменательным датам;</w:t>
      </w:r>
    </w:p>
    <w:p w:rsidR="00552E4A" w:rsidRDefault="009B688D">
      <w:pPr>
        <w:pStyle w:val="1"/>
        <w:shd w:val="clear" w:color="auto" w:fill="auto"/>
        <w:ind w:left="1140" w:firstLine="0"/>
      </w:pPr>
      <w:r>
        <w:t xml:space="preserve">отчетных </w:t>
      </w:r>
      <w:proofErr w:type="gramStart"/>
      <w:r>
        <w:t>концертах</w:t>
      </w:r>
      <w:proofErr w:type="gramEnd"/>
      <w:r>
        <w:t xml:space="preserve"> отделов и школы;</w:t>
      </w:r>
    </w:p>
    <w:p w:rsidR="00552E4A" w:rsidRDefault="009B688D">
      <w:pPr>
        <w:pStyle w:val="1"/>
        <w:shd w:val="clear" w:color="auto" w:fill="auto"/>
        <w:ind w:left="420" w:firstLine="720"/>
        <w:jc w:val="both"/>
      </w:pPr>
      <w:proofErr w:type="gramStart"/>
      <w:r>
        <w:t>концертах</w:t>
      </w:r>
      <w:proofErr w:type="gramEnd"/>
      <w:r>
        <w:t xml:space="preserve"> на различных площадках г. </w:t>
      </w:r>
      <w:r w:rsidR="00DF615C">
        <w:t>Электросталь</w:t>
      </w:r>
      <w:r>
        <w:t xml:space="preserve"> по заданию администрации.</w:t>
      </w:r>
    </w:p>
    <w:p w:rsidR="00552E4A" w:rsidRDefault="009B688D">
      <w:pPr>
        <w:pStyle w:val="1"/>
        <w:shd w:val="clear" w:color="auto" w:fill="auto"/>
        <w:ind w:left="420" w:firstLine="720"/>
        <w:jc w:val="both"/>
      </w:pPr>
      <w:r>
        <w:t>С целью организации методической работы в Учреждении проводятся следующие мероприятия:</w:t>
      </w:r>
    </w:p>
    <w:p w:rsidR="00552E4A" w:rsidRDefault="009B688D">
      <w:pPr>
        <w:pStyle w:val="1"/>
        <w:shd w:val="clear" w:color="auto" w:fill="auto"/>
        <w:ind w:left="420" w:firstLine="720"/>
        <w:jc w:val="both"/>
      </w:pPr>
      <w:r>
        <w:t>участие педагогов в разработке разделов и компонентов основной образовательной программы образовательного учреждения;</w:t>
      </w:r>
    </w:p>
    <w:p w:rsidR="00552E4A" w:rsidRDefault="009B688D">
      <w:pPr>
        <w:pStyle w:val="1"/>
        <w:shd w:val="clear" w:color="auto" w:fill="auto"/>
        <w:ind w:left="420" w:firstLine="720"/>
        <w:jc w:val="both"/>
      </w:pPr>
      <w:r>
        <w:t>участие педагогов в проведении мастер-классов, круглых столов, внеурочных занятий и мероприятий по отдельным направлениям;</w:t>
      </w:r>
    </w:p>
    <w:p w:rsidR="00552E4A" w:rsidRDefault="009B688D">
      <w:pPr>
        <w:pStyle w:val="1"/>
        <w:shd w:val="clear" w:color="auto" w:fill="auto"/>
        <w:ind w:left="420" w:firstLine="720"/>
        <w:jc w:val="both"/>
      </w:pPr>
      <w:r>
        <w:t>изучение новых методов обучения и воспитания на основе опыта педагогов-новаторов и творчески работающих педагогов;</w:t>
      </w:r>
    </w:p>
    <w:p w:rsidR="00552E4A" w:rsidRDefault="009B688D">
      <w:pPr>
        <w:pStyle w:val="1"/>
        <w:shd w:val="clear" w:color="auto" w:fill="auto"/>
        <w:ind w:left="420" w:firstLine="720"/>
        <w:jc w:val="both"/>
      </w:pPr>
      <w:r>
        <w:t>изучение нормативных документов руководящих орган</w:t>
      </w:r>
      <w:bookmarkStart w:id="8" w:name="_GoBack"/>
      <w:bookmarkEnd w:id="8"/>
      <w:r>
        <w:t>ов, направленных на совершенствование учебно-воспитательного процесса;</w:t>
      </w:r>
    </w:p>
    <w:p w:rsidR="00552E4A" w:rsidRDefault="009B688D">
      <w:pPr>
        <w:pStyle w:val="1"/>
        <w:shd w:val="clear" w:color="auto" w:fill="auto"/>
        <w:ind w:left="420" w:firstLine="720"/>
        <w:jc w:val="both"/>
      </w:pPr>
      <w:r>
        <w:t>накопление и обобщение передового педагогического опыта работы педагогов в округе, городе Москве;</w:t>
      </w:r>
    </w:p>
    <w:p w:rsidR="00552E4A" w:rsidRDefault="009B688D">
      <w:pPr>
        <w:pStyle w:val="1"/>
        <w:shd w:val="clear" w:color="auto" w:fill="auto"/>
        <w:ind w:left="420" w:firstLine="720"/>
        <w:jc w:val="both"/>
      </w:pPr>
      <w:r>
        <w:t>подведение итогов и обсуждение результатов мероприятий могут осуществляться в разных формах: совещания при директоре, заседания педагогического совета, презентации, приказы, инструкции, рекомендации и прочее.</w:t>
      </w:r>
    </w:p>
    <w:p w:rsidR="00552E4A" w:rsidRDefault="009B688D">
      <w:pPr>
        <w:pStyle w:val="1"/>
        <w:shd w:val="clear" w:color="auto" w:fill="auto"/>
        <w:ind w:left="420" w:firstLine="720"/>
        <w:jc w:val="both"/>
      </w:pPr>
      <w:r>
        <w:t>Отделом народных и</w:t>
      </w:r>
      <w:r w:rsidR="00DF615C">
        <w:t xml:space="preserve"> инструментов Учреждения на 2021</w:t>
      </w:r>
      <w:r>
        <w:t>-202</w:t>
      </w:r>
      <w:r w:rsidR="00DF615C">
        <w:t>2</w:t>
      </w:r>
      <w:r>
        <w:t xml:space="preserve"> учебный год запланированы следующие мероприятия:</w:t>
      </w:r>
    </w:p>
    <w:p w:rsidR="00552E4A" w:rsidRDefault="009B688D">
      <w:pPr>
        <w:pStyle w:val="1"/>
        <w:shd w:val="clear" w:color="auto" w:fill="auto"/>
        <w:ind w:left="420" w:firstLine="720"/>
        <w:jc w:val="both"/>
      </w:pPr>
      <w:r>
        <w:br w:type="page"/>
      </w:r>
    </w:p>
    <w:p w:rsidR="00552E4A" w:rsidRDefault="009B688D">
      <w:pPr>
        <w:pStyle w:val="1"/>
        <w:shd w:val="clear" w:color="auto" w:fill="auto"/>
        <w:spacing w:after="300" w:line="262" w:lineRule="auto"/>
        <w:ind w:firstLine="0"/>
        <w:jc w:val="center"/>
      </w:pPr>
      <w:r>
        <w:lastRenderedPageBreak/>
        <w:t>Концертно-просветительская работа, внеклассная и внешкольная</w:t>
      </w:r>
      <w:r>
        <w:br/>
        <w:t>работа</w:t>
      </w:r>
    </w:p>
    <w:tbl>
      <w:tblPr>
        <w:tblOverlap w:val="never"/>
        <w:tblW w:w="0" w:type="auto"/>
        <w:jc w:val="center"/>
        <w:shd w:val="clear" w:color="auto" w:fill="FFFF00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1022"/>
        <w:gridCol w:w="3120"/>
        <w:gridCol w:w="3125"/>
      </w:tblGrid>
      <w:tr w:rsidR="00552E4A" w:rsidTr="00DF615C">
        <w:trPr>
          <w:trHeight w:hRule="exact" w:val="33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Тип мероприятия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Название</w:t>
            </w:r>
          </w:p>
        </w:tc>
      </w:tr>
      <w:tr w:rsidR="00552E4A" w:rsidTr="00DF615C">
        <w:trPr>
          <w:trHeight w:hRule="exact" w:val="64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Концерт обучающихся, посвященный Дню знаний</w:t>
            </w:r>
            <w:proofErr w:type="gramEnd"/>
          </w:p>
        </w:tc>
      </w:tr>
      <w:tr w:rsidR="00552E4A" w:rsidTr="00DF615C">
        <w:trPr>
          <w:trHeight w:hRule="exact" w:val="96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обучающихся и преподавателей в День города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"Лучший город Земли"</w:t>
            </w:r>
          </w:p>
        </w:tc>
      </w:tr>
      <w:tr w:rsidR="00552E4A" w:rsidTr="00DF615C">
        <w:trPr>
          <w:trHeight w:hRule="exact" w:val="127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Галерее народного художника СССР А. Шилова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52E4A" w:rsidRDefault="009B688D">
            <w:pPr>
              <w:pStyle w:val="a5"/>
              <w:shd w:val="clear" w:color="auto" w:fill="auto"/>
              <w:spacing w:line="28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"Живопись и музыка - две родные сестры"</w:t>
            </w:r>
          </w:p>
        </w:tc>
      </w:tr>
      <w:tr w:rsidR="00552E4A" w:rsidTr="00DF615C">
        <w:trPr>
          <w:trHeight w:hRule="exact" w:val="64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2E4A" w:rsidRDefault="009B688D">
            <w:pPr>
              <w:pStyle w:val="a5"/>
              <w:shd w:val="clear" w:color="auto" w:fill="auto"/>
              <w:tabs>
                <w:tab w:val="left" w:pos="20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</w:t>
            </w:r>
            <w:r>
              <w:rPr>
                <w:sz w:val="24"/>
                <w:szCs w:val="24"/>
              </w:rPr>
              <w:tab/>
              <w:t>концерт</w:t>
            </w:r>
          </w:p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учителя</w:t>
            </w:r>
          </w:p>
        </w:tc>
      </w:tr>
      <w:tr w:rsidR="00552E4A" w:rsidTr="00DF615C">
        <w:trPr>
          <w:trHeight w:hRule="exact" w:val="64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52E4A" w:rsidRDefault="009B688D">
            <w:pPr>
              <w:pStyle w:val="a5"/>
              <w:shd w:val="clear" w:color="auto" w:fill="auto"/>
              <w:tabs>
                <w:tab w:val="left" w:pos="14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ТЦСО "Можайский"</w:t>
            </w:r>
          </w:p>
        </w:tc>
      </w:tr>
      <w:tr w:rsidR="00552E4A" w:rsidTr="00DF615C">
        <w:trPr>
          <w:trHeight w:hRule="exact" w:val="128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Галерее народного художника СССР А. Шилова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"В музыку - с радостью!"</w:t>
            </w:r>
          </w:p>
        </w:tc>
      </w:tr>
      <w:tr w:rsidR="00552E4A" w:rsidTr="00DF615C">
        <w:trPr>
          <w:trHeight w:hRule="exact" w:val="96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преподавателей Педагогическая филармония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"В день Матери с любовью"</w:t>
            </w:r>
          </w:p>
        </w:tc>
      </w:tr>
      <w:tr w:rsidR="00552E4A" w:rsidTr="00DF615C">
        <w:trPr>
          <w:trHeight w:hRule="exact" w:val="128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Галерее народного художника СССР А. Шилова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52E4A" w:rsidRDefault="009B688D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"Живопись и музыка - две родные сестры"</w:t>
            </w:r>
          </w:p>
        </w:tc>
      </w:tr>
      <w:tr w:rsidR="00552E4A" w:rsidTr="00DF615C">
        <w:trPr>
          <w:trHeight w:hRule="exact" w:val="96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52E4A" w:rsidRDefault="009B688D">
            <w:pPr>
              <w:pStyle w:val="a5"/>
              <w:shd w:val="clear" w:color="auto" w:fill="auto"/>
              <w:tabs>
                <w:tab w:val="left" w:pos="1493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Концерт,</w:t>
            </w:r>
            <w:r>
              <w:rPr>
                <w:sz w:val="24"/>
                <w:szCs w:val="24"/>
              </w:rPr>
              <w:tab/>
              <w:t>посвященный</w:t>
            </w:r>
          </w:p>
          <w:p w:rsidR="00552E4A" w:rsidRDefault="009B688D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79-ой годовщине битвы под Москвой</w:t>
            </w:r>
          </w:p>
        </w:tc>
      </w:tr>
      <w:tr w:rsidR="00552E4A" w:rsidTr="00DF615C">
        <w:trPr>
          <w:trHeight w:hRule="exact" w:val="64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отдела</w:t>
            </w:r>
          </w:p>
        </w:tc>
      </w:tr>
      <w:tr w:rsidR="00552E4A" w:rsidTr="00DF615C">
        <w:trPr>
          <w:trHeight w:hRule="exact" w:val="65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552E4A" w:rsidRDefault="009B688D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к Новому году и Рождеству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"Новогодняя история"</w:t>
            </w:r>
          </w:p>
        </w:tc>
      </w:tr>
    </w:tbl>
    <w:p w:rsidR="00552E4A" w:rsidRDefault="009B688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1022"/>
        <w:gridCol w:w="3120"/>
        <w:gridCol w:w="3125"/>
      </w:tblGrid>
      <w:tr w:rsidR="00552E4A">
        <w:trPr>
          <w:trHeight w:hRule="exact" w:val="128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24.01.2021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Концерт, закрытие фестиваля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tabs>
                <w:tab w:val="left" w:pos="1541"/>
                <w:tab w:val="left" w:pos="184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Закрытие и гала-концерт </w:t>
            </w:r>
            <w:r>
              <w:rPr>
                <w:sz w:val="24"/>
                <w:szCs w:val="24"/>
                <w:lang w:val="en-US" w:eastAsia="en-US" w:bidi="en-US"/>
              </w:rPr>
              <w:t>IV</w:t>
            </w:r>
            <w:r w:rsidRPr="00253E71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Открытого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литературно</w:t>
            </w:r>
            <w:r>
              <w:rPr>
                <w:sz w:val="24"/>
                <w:szCs w:val="24"/>
              </w:rPr>
              <w:softHyphen/>
              <w:t>музыкального</w:t>
            </w:r>
            <w:proofErr w:type="spellEnd"/>
            <w:r>
              <w:rPr>
                <w:sz w:val="24"/>
                <w:szCs w:val="24"/>
              </w:rPr>
              <w:tab/>
              <w:t>фестиваля</w:t>
            </w:r>
          </w:p>
          <w:p w:rsidR="00552E4A" w:rsidRDefault="009B688D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"Откровение"</w:t>
            </w:r>
          </w:p>
        </w:tc>
      </w:tr>
      <w:tr w:rsidR="00552E4A">
        <w:trPr>
          <w:trHeight w:hRule="exact" w:val="64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tabs>
                <w:tab w:val="left" w:pos="14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ТЦСО "Можайский"</w:t>
            </w:r>
          </w:p>
        </w:tc>
      </w:tr>
      <w:tr w:rsidR="00552E4A">
        <w:trPr>
          <w:trHeight w:hRule="exact" w:val="64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</w:t>
            </w:r>
            <w:proofErr w:type="gramStart"/>
            <w:r>
              <w:rPr>
                <w:sz w:val="24"/>
                <w:szCs w:val="24"/>
              </w:rPr>
              <w:t>рт к пр</w:t>
            </w:r>
            <w:proofErr w:type="gramEnd"/>
            <w:r>
              <w:rPr>
                <w:sz w:val="24"/>
                <w:szCs w:val="24"/>
              </w:rPr>
              <w:t>азднику День защитника Отечества</w:t>
            </w:r>
          </w:p>
        </w:tc>
      </w:tr>
      <w:tr w:rsidR="00552E4A">
        <w:trPr>
          <w:trHeight w:hRule="exact" w:val="64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tabs>
                <w:tab w:val="left" w:pos="149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8 марта "Музыка весны"</w:t>
            </w:r>
          </w:p>
        </w:tc>
      </w:tr>
      <w:tr w:rsidR="00552E4A">
        <w:trPr>
          <w:trHeight w:hRule="exact" w:val="64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tabs>
                <w:tab w:val="left" w:pos="1512"/>
                <w:tab w:val="left" w:pos="225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ТЦСО</w:t>
            </w:r>
          </w:p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"Можайский"</w:t>
            </w:r>
          </w:p>
        </w:tc>
      </w:tr>
      <w:tr w:rsidR="00552E4A">
        <w:trPr>
          <w:trHeight w:hRule="exact" w:val="127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Галерее народного художника СССР А. Шилова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83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"Живопись и музыка - две родные сестры"</w:t>
            </w:r>
          </w:p>
        </w:tc>
      </w:tr>
      <w:tr w:rsidR="00552E4A">
        <w:trPr>
          <w:trHeight w:hRule="exact" w:val="96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tabs>
                <w:tab w:val="left" w:pos="1488"/>
              </w:tabs>
              <w:spacing w:line="271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Гала-концерты лауреатов </w:t>
            </w:r>
            <w:r>
              <w:rPr>
                <w:sz w:val="24"/>
                <w:szCs w:val="24"/>
                <w:lang w:val="en-US" w:eastAsia="en-US" w:bidi="en-US"/>
              </w:rPr>
              <w:t>XI</w:t>
            </w:r>
            <w:r w:rsidRPr="00253E71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Фестиваля</w:t>
            </w:r>
            <w:r>
              <w:rPr>
                <w:sz w:val="24"/>
                <w:szCs w:val="24"/>
              </w:rPr>
              <w:tab/>
              <w:t>обучающихся</w:t>
            </w:r>
          </w:p>
          <w:p w:rsidR="00552E4A" w:rsidRDefault="009B688D">
            <w:pPr>
              <w:pStyle w:val="a5"/>
              <w:shd w:val="clear" w:color="auto" w:fill="auto"/>
              <w:spacing w:line="271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"Весенняя мозаика"</w:t>
            </w:r>
          </w:p>
        </w:tc>
      </w:tr>
      <w:tr w:rsidR="00552E4A">
        <w:trPr>
          <w:trHeight w:hRule="exact" w:val="64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tabs>
                <w:tab w:val="left" w:pos="1488"/>
              </w:tabs>
              <w:spacing w:after="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ТЦСО "Можайский"</w:t>
            </w:r>
          </w:p>
        </w:tc>
      </w:tr>
      <w:tr w:rsidR="00552E4A">
        <w:trPr>
          <w:trHeight w:hRule="exact" w:val="64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tabs>
                <w:tab w:val="left" w:pos="202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</w:t>
            </w:r>
            <w:r>
              <w:rPr>
                <w:sz w:val="24"/>
                <w:szCs w:val="24"/>
              </w:rPr>
              <w:tab/>
              <w:t>концерт,</w:t>
            </w:r>
          </w:p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посвященный</w:t>
            </w:r>
            <w:proofErr w:type="gramEnd"/>
            <w:r>
              <w:rPr>
                <w:sz w:val="24"/>
                <w:szCs w:val="24"/>
              </w:rPr>
              <w:t xml:space="preserve"> Дню Победы</w:t>
            </w:r>
          </w:p>
        </w:tc>
      </w:tr>
      <w:tr w:rsidR="00552E4A">
        <w:trPr>
          <w:trHeight w:hRule="exact" w:val="54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отдела</w:t>
            </w:r>
          </w:p>
        </w:tc>
      </w:tr>
      <w:tr w:rsidR="00552E4A">
        <w:trPr>
          <w:trHeight w:hRule="exact" w:val="33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E4A" w:rsidRDefault="009B688D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выпускников</w:t>
            </w:r>
          </w:p>
        </w:tc>
      </w:tr>
    </w:tbl>
    <w:p w:rsidR="009B688D" w:rsidRDefault="009B688D"/>
    <w:sectPr w:rsidR="009B688D">
      <w:pgSz w:w="11900" w:h="16840"/>
      <w:pgMar w:top="1138" w:right="798" w:bottom="1341" w:left="1238" w:header="710" w:footer="9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01" w:rsidRDefault="00104C01">
      <w:r>
        <w:separator/>
      </w:r>
    </w:p>
  </w:endnote>
  <w:endnote w:type="continuationSeparator" w:id="0">
    <w:p w:rsidR="00104C01" w:rsidRDefault="0010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01" w:rsidRDefault="00104C01"/>
  </w:footnote>
  <w:footnote w:type="continuationSeparator" w:id="0">
    <w:p w:rsidR="00104C01" w:rsidRDefault="00104C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0C0"/>
    <w:multiLevelType w:val="multilevel"/>
    <w:tmpl w:val="E98EA432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1D2C06"/>
    <w:multiLevelType w:val="multilevel"/>
    <w:tmpl w:val="3C5018A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136A16"/>
    <w:multiLevelType w:val="multilevel"/>
    <w:tmpl w:val="214E07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516014"/>
    <w:multiLevelType w:val="multilevel"/>
    <w:tmpl w:val="41FE19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A57BAD"/>
    <w:multiLevelType w:val="multilevel"/>
    <w:tmpl w:val="E4227D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C41B95"/>
    <w:multiLevelType w:val="multilevel"/>
    <w:tmpl w:val="BFC453A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EB1F7F"/>
    <w:multiLevelType w:val="multilevel"/>
    <w:tmpl w:val="E752DDFE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52E4A"/>
    <w:rsid w:val="00104C01"/>
    <w:rsid w:val="00253E71"/>
    <w:rsid w:val="00552E4A"/>
    <w:rsid w:val="009B688D"/>
    <w:rsid w:val="00BA2260"/>
    <w:rsid w:val="00DF615C"/>
    <w:rsid w:val="00EA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  <w:ind w:left="291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BA22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26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  <w:ind w:left="291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BA22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26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6407</Words>
  <Characters>36521</Characters>
  <Application>Microsoft Office Word</Application>
  <DocSecurity>0</DocSecurity>
  <Lines>304</Lines>
  <Paragraphs>85</Paragraphs>
  <ScaleCrop>false</ScaleCrop>
  <Company>HP</Company>
  <LinksUpToDate>false</LinksUpToDate>
  <CharactersWithSpaces>42843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ÐflÐ�ÐžÐ� ÐšÐ°Ñ•Ð¾Ð´Ð½Ñ‰Ðµ Ð¸Ð½Ñ†Ñ‡Ñ•Ñ…Ð¼ÐµÐ½Ñ‡Ñ‰ 5, 8 Ð»ÐµÑ‡</dc:title>
  <dc:subject/>
  <dc:creator>ÐŁÐ²Ð³ÐµÐ½Ð¸Ð¹-ÐžÐ»Ñ„Ð³Ð°-Ð¡Ð¾Ñ—Ñ„Ñ‘</dc:creator>
  <cp:keywords/>
  <cp:lastModifiedBy>User</cp:lastModifiedBy>
  <cp:revision>6</cp:revision>
  <dcterms:created xsi:type="dcterms:W3CDTF">2021-11-18T07:11:00Z</dcterms:created>
  <dcterms:modified xsi:type="dcterms:W3CDTF">2021-11-18T07:29:00Z</dcterms:modified>
</cp:coreProperties>
</file>