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B3" w:rsidRDefault="00221BB3" w:rsidP="00221BB3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485775" cy="571500"/>
            <wp:effectExtent l="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B3" w:rsidRDefault="00221BB3" w:rsidP="00221BB3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</w:p>
    <w:p w:rsidR="00221BB3" w:rsidRDefault="00221BB3" w:rsidP="00221BB3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 w:cs="Arial"/>
          <w:b/>
        </w:rPr>
        <w:t>МУНИЦИПАЛЬНОЕ АВТОНОМНОЕ УЧРЕЖДЕНИЕ</w:t>
      </w:r>
    </w:p>
    <w:p w:rsidR="00221BB3" w:rsidRDefault="00221BB3" w:rsidP="00221BB3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 w:cs="Arial"/>
          <w:b/>
        </w:rPr>
        <w:t>ДОПОЛНИТЕЛЬНОГО ОБРАЗОВАНИЯ</w:t>
      </w:r>
    </w:p>
    <w:p w:rsidR="00221BB3" w:rsidRDefault="00221BB3" w:rsidP="00221BB3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 w:cs="Arial"/>
          <w:b/>
        </w:rPr>
        <w:t>«ДЕТСКАЯ МУЗЫКАЛЬНАЯ ШКОЛА»</w:t>
      </w:r>
    </w:p>
    <w:p w:rsidR="00221BB3" w:rsidRDefault="00221BB3" w:rsidP="00221BB3">
      <w:pPr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 w:cs="Arial"/>
          <w:b/>
        </w:rPr>
        <w:t>МАУДО «ДМШ»</w:t>
      </w:r>
    </w:p>
    <w:p w:rsidR="00221BB3" w:rsidRDefault="00221BB3" w:rsidP="00221BB3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</w:rPr>
        <w:t>ГОРОДСКОГО  ОКРУГА ЭЛЕКТРОСТАЛЬ  МОСКОВСКОЙ ОБЛАСТИ</w:t>
      </w:r>
    </w:p>
    <w:p w:rsidR="00221BB3" w:rsidRDefault="00221BB3" w:rsidP="00221BB3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21BB3" w:rsidRDefault="00221BB3" w:rsidP="00221BB3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221BB3" w:rsidRDefault="00221BB3" w:rsidP="00221BB3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pPr w:leftFromText="180" w:rightFromText="180" w:vertAnchor="text" w:horzAnchor="margin" w:tblpY="21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496"/>
      </w:tblGrid>
      <w:tr w:rsidR="00221BB3" w:rsidTr="00221BB3">
        <w:trPr>
          <w:trHeight w:val="1688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BB3" w:rsidRDefault="00221BB3">
            <w:pPr>
              <w:jc w:val="both"/>
              <w:rPr>
                <w:rFonts w:ascii="Times New Roman" w:eastAsia="Times New Roman" w:hAnsi="Times New Roman" w:hint="eastAsia"/>
              </w:rPr>
            </w:pPr>
            <w:r>
              <w:rPr>
                <w:rFonts w:ascii="Times New Roman" w:eastAsia="Times New Roman" w:hAnsi="Times New Roman"/>
              </w:rPr>
              <w:t xml:space="preserve">ПРИНЯТО </w:t>
            </w:r>
          </w:p>
          <w:p w:rsidR="00221BB3" w:rsidRDefault="00221BB3">
            <w:pPr>
              <w:ind w:left="14"/>
              <w:jc w:val="both"/>
              <w:rPr>
                <w:rFonts w:ascii="Times New Roman" w:eastAsia="Times New Roman" w:hAnsi="Times New Roman"/>
              </w:rPr>
            </w:pPr>
          </w:p>
          <w:p w:rsidR="00221BB3" w:rsidRDefault="00221B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Педагогическим советом</w:t>
            </w:r>
          </w:p>
          <w:p w:rsidR="00221BB3" w:rsidRDefault="00221BB3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Протокол № _____от____ 20____г.</w:t>
            </w:r>
          </w:p>
          <w:p w:rsidR="00221BB3" w:rsidRDefault="00221BB3">
            <w:pPr>
              <w:ind w:left="5928"/>
              <w:jc w:val="both"/>
              <w:rPr>
                <w:rFonts w:ascii="Times New Roman" w:eastAsia="Times New Roman" w:hAnsi="Times New Roman"/>
              </w:rPr>
            </w:pPr>
          </w:p>
          <w:p w:rsidR="00221BB3" w:rsidRDefault="00221BB3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1BB3" w:rsidRDefault="00221BB3">
            <w:pPr>
              <w:ind w:left="23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УТВЕРЖДАЮ</w:t>
            </w:r>
          </w:p>
          <w:p w:rsidR="00221BB3" w:rsidRDefault="00221BB3">
            <w:pPr>
              <w:ind w:left="231"/>
              <w:jc w:val="right"/>
              <w:rPr>
                <w:rFonts w:ascii="Times New Roman" w:eastAsia="Times New Roman" w:hAnsi="Times New Roman"/>
              </w:rPr>
            </w:pPr>
          </w:p>
          <w:p w:rsidR="00221BB3" w:rsidRDefault="00221BB3">
            <w:pPr>
              <w:ind w:left="23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МАУДО «ДМШ»</w:t>
            </w:r>
          </w:p>
          <w:p w:rsidR="00221BB3" w:rsidRDefault="00221BB3">
            <w:pPr>
              <w:jc w:val="right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/>
                <w:u w:val="single"/>
              </w:rPr>
              <w:t>О.А.Кривенкова</w:t>
            </w:r>
            <w:proofErr w:type="spellEnd"/>
          </w:p>
          <w:p w:rsidR="00221BB3" w:rsidRDefault="00221BB3">
            <w:pPr>
              <w:jc w:val="right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 xml:space="preserve">           Приказ № ____ от______20____г.</w:t>
            </w:r>
          </w:p>
          <w:p w:rsidR="00221BB3" w:rsidRDefault="00221BB3">
            <w:pPr>
              <w:jc w:val="right"/>
              <w:rPr>
                <w:rFonts w:ascii="Times New Roman" w:eastAsia="Times New Roman" w:hAnsi="Times New Roman"/>
              </w:rPr>
            </w:pPr>
          </w:p>
          <w:p w:rsidR="00221BB3" w:rsidRDefault="00221BB3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21BB3" w:rsidRDefault="00221BB3" w:rsidP="00221BB3">
      <w:pPr>
        <w:suppressAutoHyphens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21BB3" w:rsidRDefault="00221BB3" w:rsidP="00221BB3">
      <w:pPr>
        <w:suppressAutoHyphens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21BB3" w:rsidRDefault="00221BB3" w:rsidP="00221BB3">
      <w:pPr>
        <w:suppressAutoHyphens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21BB3" w:rsidRDefault="00221BB3" w:rsidP="00221BB3">
      <w:pPr>
        <w:suppressAutoHyphens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221BB3" w:rsidRDefault="00221BB3" w:rsidP="00221BB3">
      <w:pPr>
        <w:pStyle w:val="1"/>
        <w:shd w:val="clear" w:color="auto" w:fill="auto"/>
        <w:spacing w:after="160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>
        <w:rPr>
          <w:b/>
          <w:sz w:val="28"/>
          <w:szCs w:val="28"/>
        </w:rPr>
        <w:t>ОБЩЕРАЗВИВАЮЩАЯ</w:t>
      </w:r>
      <w:r>
        <w:rPr>
          <w:b/>
          <w:sz w:val="28"/>
          <w:szCs w:val="28"/>
        </w:rPr>
        <w:br/>
        <w:t>ОБЩЕОБРАЗОВАТЕЛЬНАЯ ПРОГРАММА В ОБЛАСТИ МУЗЫКАЛЬНОГО ИСКУССТВА</w:t>
      </w:r>
      <w:r>
        <w:rPr>
          <w:b/>
          <w:sz w:val="28"/>
          <w:szCs w:val="28"/>
        </w:rPr>
        <w:br/>
        <w:t xml:space="preserve">"НАРОДНЫЕ ИНСТРУМЕНТЫ" </w:t>
      </w:r>
    </w:p>
    <w:p w:rsidR="00221BB3" w:rsidRDefault="00221BB3" w:rsidP="00221BB3">
      <w:pPr>
        <w:pStyle w:val="1"/>
        <w:shd w:val="clear" w:color="auto" w:fill="auto"/>
        <w:spacing w:after="160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(СРОК ОБУЧЕНИЯ 5 ЛЕТ И 7</w:t>
      </w:r>
      <w:r>
        <w:rPr>
          <w:b/>
          <w:sz w:val="28"/>
          <w:szCs w:val="28"/>
        </w:rPr>
        <w:t xml:space="preserve"> ЛЕТ)</w:t>
      </w:r>
    </w:p>
    <w:p w:rsidR="00221BB3" w:rsidRDefault="00221BB3" w:rsidP="00221BB3">
      <w:pPr>
        <w:pStyle w:val="1"/>
        <w:shd w:val="clear" w:color="auto" w:fill="auto"/>
        <w:spacing w:after="160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 </w:t>
      </w:r>
      <w:proofErr w:type="spellStart"/>
      <w:r>
        <w:rPr>
          <w:b/>
          <w:sz w:val="28"/>
          <w:szCs w:val="28"/>
        </w:rPr>
        <w:t>Жабина</w:t>
      </w:r>
      <w:proofErr w:type="spellEnd"/>
      <w:r>
        <w:rPr>
          <w:b/>
          <w:sz w:val="28"/>
          <w:szCs w:val="28"/>
        </w:rPr>
        <w:t xml:space="preserve"> И.А. </w:t>
      </w:r>
    </w:p>
    <w:p w:rsidR="00221BB3" w:rsidRDefault="00221BB3" w:rsidP="00221BB3">
      <w:pPr>
        <w:pStyle w:val="1"/>
        <w:shd w:val="clear" w:color="auto" w:fill="auto"/>
        <w:spacing w:after="1600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Электросталь 2021</w:t>
      </w:r>
    </w:p>
    <w:p w:rsidR="00855143" w:rsidRDefault="00855143" w:rsidP="00B45B7F"/>
    <w:p w:rsidR="00855143" w:rsidRDefault="00817447">
      <w:pPr>
        <w:pStyle w:val="1"/>
        <w:shd w:val="clear" w:color="auto" w:fill="auto"/>
        <w:spacing w:after="320" w:line="240" w:lineRule="auto"/>
        <w:ind w:left="260" w:firstLine="1780"/>
        <w:rPr>
          <w:sz w:val="28"/>
          <w:szCs w:val="28"/>
        </w:rPr>
      </w:pPr>
      <w:r>
        <w:rPr>
          <w:sz w:val="28"/>
          <w:szCs w:val="28"/>
        </w:rPr>
        <w:t>Структура дополнительной общеразвивающей общеобразовательной программы в области музыкального искусства</w:t>
      </w:r>
    </w:p>
    <w:p w:rsidR="00855143" w:rsidRDefault="00817447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Пояснительная записка</w:t>
      </w:r>
    </w:p>
    <w:p w:rsidR="00855143" w:rsidRDefault="00817447">
      <w:pPr>
        <w:pStyle w:val="1"/>
        <w:numPr>
          <w:ilvl w:val="0"/>
          <w:numId w:val="1"/>
        </w:numPr>
        <w:shd w:val="clear" w:color="auto" w:fill="auto"/>
        <w:tabs>
          <w:tab w:val="left" w:pos="454"/>
        </w:tabs>
        <w:ind w:firstLine="0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общеобразовательной программы</w:t>
      </w:r>
    </w:p>
    <w:p w:rsidR="00855143" w:rsidRDefault="00817447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0"/>
      </w:pPr>
      <w:r>
        <w:t>Рабочие учебные планы</w:t>
      </w:r>
    </w:p>
    <w:p w:rsidR="00855143" w:rsidRDefault="00817447">
      <w:pPr>
        <w:pStyle w:val="1"/>
        <w:numPr>
          <w:ilvl w:val="0"/>
          <w:numId w:val="1"/>
        </w:numPr>
        <w:shd w:val="clear" w:color="auto" w:fill="auto"/>
        <w:tabs>
          <w:tab w:val="left" w:pos="565"/>
        </w:tabs>
        <w:ind w:firstLine="0"/>
      </w:pPr>
      <w:r>
        <w:t>Графики образовательного процесса</w:t>
      </w:r>
    </w:p>
    <w:p w:rsidR="00855143" w:rsidRDefault="00817447">
      <w:pPr>
        <w:pStyle w:val="1"/>
        <w:numPr>
          <w:ilvl w:val="0"/>
          <w:numId w:val="1"/>
        </w:numPr>
        <w:shd w:val="clear" w:color="auto" w:fill="auto"/>
        <w:tabs>
          <w:tab w:val="left" w:pos="469"/>
        </w:tabs>
        <w:ind w:firstLine="0"/>
      </w:pPr>
      <w:r>
        <w:t>Оценка качества реализации общеобразовательной программы</w:t>
      </w:r>
    </w:p>
    <w:p w:rsidR="00855143" w:rsidRDefault="00817447">
      <w:pPr>
        <w:pStyle w:val="1"/>
        <w:numPr>
          <w:ilvl w:val="0"/>
          <w:numId w:val="1"/>
        </w:numPr>
        <w:shd w:val="clear" w:color="auto" w:fill="auto"/>
        <w:tabs>
          <w:tab w:val="left" w:pos="565"/>
        </w:tabs>
        <w:ind w:firstLine="0"/>
        <w:sectPr w:rsidR="00855143" w:rsidSect="00221BB3">
          <w:pgSz w:w="11900" w:h="16840"/>
          <w:pgMar w:top="993" w:right="833" w:bottom="1282" w:left="1617" w:header="904" w:footer="854" w:gutter="0"/>
          <w:pgNumType w:start="1"/>
          <w:cols w:space="720"/>
          <w:noEndnote/>
          <w:docGrid w:linePitch="360"/>
        </w:sectPr>
      </w:pPr>
      <w:r>
        <w:t>Программа творческой, методической и культурно-просветительской деятельности образовательного учреждения по направлению "Народные инструменты" на 202</w:t>
      </w:r>
      <w:r w:rsidR="00B45B7F">
        <w:t>1</w:t>
      </w:r>
      <w:r>
        <w:t>-202</w:t>
      </w:r>
      <w:r w:rsidR="00B45B7F">
        <w:t>2</w:t>
      </w:r>
      <w:r>
        <w:t xml:space="preserve"> учебный год</w:t>
      </w:r>
    </w:p>
    <w:p w:rsidR="00855143" w:rsidRDefault="00817447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after="30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ind w:firstLine="720"/>
        <w:jc w:val="both"/>
      </w:pPr>
      <w:proofErr w:type="gramStart"/>
      <w:r>
        <w:t>Дополнительная общеразвивающая общеобразовательная программа в области музыкального искусства "Народные инструменты" (далее - программа "Народные инструменты") разработана в соответствии с Федеральным законом от 29 декабря 2012 г. № 273 "Об образовании в Российской Федерации" и письмом Министерства культуры Российской Федерации от 19 ноября 2013 г. № 191-01-39/06/ГИ "Рекомендаций по организации образовательной и методической деятельности при реализации общеразвивающих программ в области искусств", а</w:t>
      </w:r>
      <w:proofErr w:type="gramEnd"/>
      <w:r>
        <w:t xml:space="preserve"> также с учетом многолетнего педагогического опыта в области музыкального исполнительства в </w:t>
      </w:r>
      <w:r w:rsidR="00B45B7F">
        <w:t>Муниципальном автономном учреждении дополнительного</w:t>
      </w:r>
      <w:r>
        <w:t xml:space="preserve"> </w:t>
      </w:r>
      <w:r w:rsidR="00B45B7F">
        <w:t>образования</w:t>
      </w:r>
      <w:r>
        <w:t xml:space="preserve"> "Детская </w:t>
      </w:r>
      <w:r w:rsidR="00B45B7F">
        <w:t>музыкальная школа</w:t>
      </w:r>
      <w:r>
        <w:t>"</w:t>
      </w:r>
      <w:r w:rsidR="00B45B7F">
        <w:t xml:space="preserve"> городского округа Электросталь</w:t>
      </w:r>
      <w:r>
        <w:t xml:space="preserve"> (далее - Учреждение).</w:t>
      </w:r>
    </w:p>
    <w:p w:rsidR="00855143" w:rsidRDefault="00817447">
      <w:pPr>
        <w:pStyle w:val="1"/>
        <w:shd w:val="clear" w:color="auto" w:fill="auto"/>
        <w:ind w:firstLine="720"/>
        <w:jc w:val="both"/>
      </w:pPr>
      <w:proofErr w:type="gramStart"/>
      <w:r>
        <w:t>Данная программа регулирует порядок приема и отбора кандидатов на обучение по специальности "Народные инструменты",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  <w:proofErr w:type="gramEnd"/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ind w:firstLine="720"/>
        <w:jc w:val="both"/>
      </w:pPr>
      <w:r>
        <w:t xml:space="preserve">Программа "Народные инструменты" учитывает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направлена на: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выявление одаренных детей в области музыкального искусства в раннем детском возрасте;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приобретение детьми знаний, умений и навыков игры на народных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приобретение детьми умений и навыков сольного, ансамблевого и (или) оркестрового исполнительства;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приобретение детьми опыта творческой деятельности;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овладение детьми духовными и культурными ценностями народов мира; приобщение детей к </w:t>
      </w:r>
      <w:proofErr w:type="gramStart"/>
      <w:r>
        <w:t>коллективному</w:t>
      </w:r>
      <w:proofErr w:type="gramEnd"/>
      <w:r>
        <w:t xml:space="preserve"> </w:t>
      </w:r>
      <w:proofErr w:type="spellStart"/>
      <w:r>
        <w:t>музицированию</w:t>
      </w:r>
      <w:proofErr w:type="spellEnd"/>
      <w:r>
        <w:t>, исполнительским традициям оркестров народных инструментов;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ind w:firstLine="720"/>
        <w:jc w:val="both"/>
      </w:pP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общества; а также, с целью духовно-нравственного развития, эстетического воспитания и художественного становления личности в Учреждении создана комфортная развивающая образовательная среда, обеспечивающая возможность:</w:t>
      </w:r>
      <w:proofErr w:type="gramEnd"/>
    </w:p>
    <w:p w:rsidR="00855143" w:rsidRDefault="00817447">
      <w:pPr>
        <w:pStyle w:val="1"/>
        <w:shd w:val="clear" w:color="auto" w:fill="auto"/>
        <w:ind w:firstLine="720"/>
        <w:jc w:val="both"/>
      </w:pPr>
      <w:r>
        <w:lastRenderedPageBreak/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посещений </w:t>
      </w:r>
      <w:proofErr w:type="gramStart"/>
      <w:r>
        <w:t>обучающимися</w:t>
      </w:r>
      <w:proofErr w:type="gramEnd"/>
      <w:r>
        <w:t xml:space="preserve"> учреждений культуры (филармоний, выставочных залов, театров, музеев и др.);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построения содержания программы "Народные инструменты" с учетом индивидуального развития детей, а также тех или иных особенностей города Москвы;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эффективного управления Учреждением.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328"/>
        </w:tabs>
        <w:ind w:firstLine="720"/>
        <w:jc w:val="both"/>
      </w:pPr>
      <w:r>
        <w:t>Программа "Народные инструменты" разработана с учетом: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сохранения единства образовательного пространства Российской Федерации в сфере культуры и искусства.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328"/>
        </w:tabs>
        <w:ind w:firstLine="720"/>
        <w:jc w:val="both"/>
      </w:pPr>
      <w:r>
        <w:t xml:space="preserve">Программа "Народные инструменты" ориентирована </w:t>
      </w:r>
      <w:proofErr w:type="gramStart"/>
      <w:r>
        <w:t>на</w:t>
      </w:r>
      <w:proofErr w:type="gramEnd"/>
      <w:r>
        <w:t>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умения самостоятельно воспринимать и оценивать культурные ценности;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proofErr w:type="gramStart"/>
      <w: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>
        <w:t xml:space="preserve"> деятельности, определению наиболее эффективных способов достижения результата.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В первый класс проводится прием детей в возрасте от шести лет шести </w:t>
      </w:r>
      <w:r>
        <w:lastRenderedPageBreak/>
        <w:t>месяцев до девяти лет, или от десяти до двенадцати лет (в зависимости от срока реализации общеразвивающей образовательной программы). Учреждение вправе проводить прослушивания и просмотры в виде консультаций для поступающих и родителей (или иных законных представителей) для определения образовательной программы обучения, вида музыкального искусства или музыкальной специализации с учетом особенностей поступающих и в порядке, установленном Учреждением самостоятельно.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ind w:firstLine="720"/>
        <w:jc w:val="both"/>
      </w:pPr>
      <w:r>
        <w:t>Срок освоения программы "Народные инструменты" для детей, поступивших в Учреждение в первый класс в возрасте от 6 лет 6 месяцев до 9 лет, составляет 7 лет. Срок освоения программы "Народные инструменты" для детей, поступивших в Учреждение в первый класс в возрасте от 10 лет до 12 лет, составляет 5 лет.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ind w:firstLine="720"/>
        <w:jc w:val="both"/>
      </w:pPr>
      <w:r>
        <w:t>Учебный план программы "Народные инструменты" предусматривает следующие предметные области: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музыкальное исполнительство;</w:t>
      </w:r>
    </w:p>
    <w:p w:rsidR="00855143" w:rsidRDefault="00817447">
      <w:pPr>
        <w:pStyle w:val="1"/>
        <w:shd w:val="clear" w:color="auto" w:fill="auto"/>
        <w:ind w:left="720" w:firstLine="0"/>
        <w:jc w:val="both"/>
      </w:pPr>
      <w:r>
        <w:t>теория и история музыки; консультации;</w:t>
      </w:r>
    </w:p>
    <w:p w:rsidR="00855143" w:rsidRDefault="00817447">
      <w:pPr>
        <w:pStyle w:val="1"/>
        <w:shd w:val="clear" w:color="auto" w:fill="auto"/>
        <w:ind w:left="720" w:firstLine="0"/>
        <w:jc w:val="both"/>
      </w:pPr>
      <w:r>
        <w:t>промежуточная аттестация; итоговая аттестация.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Учебные предметы вариативной части определены Учреждением самостоятельно руководствуясь необходимостью углубления и расширения </w:t>
      </w:r>
      <w:proofErr w:type="gramStart"/>
      <w:r>
        <w:t>знаний</w:t>
      </w:r>
      <w:proofErr w:type="gramEnd"/>
      <w:r>
        <w:t xml:space="preserve"> обучающихся по направлению "Народные инструменты".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Реализация программы "Народные инструменты"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Учреждения. Резерв учебного времени устанавливается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Информация о распределении консультативных часов по учебным предметам и годам обучения, а также формах их проведения, содержится в учебных планах Учреждения. График проведения консультаций составляется в начале учебного года в соответствии с учебными планами Учреждения.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327"/>
        </w:tabs>
        <w:ind w:firstLine="720"/>
        <w:jc w:val="both"/>
      </w:pPr>
      <w:proofErr w:type="gramStart"/>
      <w:r>
        <w:t>Внеаудиторная работа используется на выполнение домашнего задания обучающимися, контролируемого преподавателем и обеспечиваемого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предмету; а также на посещение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Учреждения.</w:t>
      </w:r>
      <w:proofErr w:type="gramEnd"/>
      <w:r>
        <w:t xml:space="preserve">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ind w:firstLine="720"/>
        <w:jc w:val="both"/>
      </w:pPr>
      <w:r>
        <w:t xml:space="preserve">Продолжительность учебного года в выпускном классе составляет 40 </w:t>
      </w:r>
      <w:r>
        <w:lastRenderedPageBreak/>
        <w:t>недель, в остальных классах - 39 недель. Продолжительность учебных занятий в первом классе при реализации программы "Народные инструменты" со сроком обучения 7 лет составляет 32 недели, во всех остальных классах - 33 недели.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378"/>
        </w:tabs>
        <w:ind w:firstLine="720"/>
        <w:jc w:val="both"/>
      </w:pPr>
      <w:r>
        <w:t>Программа "Народные инструменты" обеспечивает изучение учебного предмета "Хоровой класс" на базе учебного хора инструментального отделения Учреждения. Хоровые учебные коллективы подразделяются на младший хор, хоры средних и старших классов, сводный хор. Также Учреждение обеспечивает условия для создания учебного оркестра народных инструментов с целью реализации в вариативной части учебного предмета "Оркестровый класс". В случае реализации в вариативной части учебного предмета "Оркестровый класс" учебные оркестровые коллективы могут доукомплектовываться приглашенными артистами до 25 % от необходимого состава оркестра. Распределение обучающихся по оркестровым группам осуществляется руководителем оркестра с учетом уровня подготовленности обучающихся, их физических данных и пожеланий преподавателя по специальности. Хоровые и оркестровые учебные коллективы активно участвуют в творческих мероприятиях и культурно-просветительской деятельности Учреждения.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378"/>
        </w:tabs>
        <w:ind w:firstLine="720"/>
        <w:jc w:val="both"/>
      </w:pPr>
      <w:r>
        <w:t>Реализация программы "Народные инструменты"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855143" w:rsidRDefault="00817447">
      <w:pPr>
        <w:pStyle w:val="1"/>
        <w:shd w:val="clear" w:color="auto" w:fill="auto"/>
        <w:spacing w:after="220"/>
        <w:ind w:firstLine="720"/>
        <w:jc w:val="both"/>
      </w:pPr>
      <w:r>
        <w:t>С целью повышения уровня образования педагогических работников, а также преемственности и передачи методик обучения, преподавателями ведется методическая работа в определенной форме и по следующему графику: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2290"/>
        <w:gridCol w:w="2362"/>
      </w:tblGrid>
      <w:tr w:rsidR="00855143">
        <w:trPr>
          <w:trHeight w:hRule="exact" w:val="96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30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методической работы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Частота проведения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отчёта</w:t>
            </w:r>
          </w:p>
        </w:tc>
      </w:tr>
      <w:tr w:rsidR="00855143">
        <w:trPr>
          <w:trHeight w:hRule="exact" w:val="64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305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Взаимопосещение</w:t>
            </w:r>
            <w:proofErr w:type="spellEnd"/>
            <w:r>
              <w:rPr>
                <w:sz w:val="22"/>
                <w:szCs w:val="22"/>
              </w:rPr>
              <w:t xml:space="preserve"> уроков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 </w:t>
            </w:r>
            <w:proofErr w:type="spellStart"/>
            <w:r>
              <w:rPr>
                <w:sz w:val="22"/>
                <w:szCs w:val="22"/>
              </w:rPr>
              <w:t>взаимопосещении</w:t>
            </w:r>
            <w:proofErr w:type="spellEnd"/>
          </w:p>
        </w:tc>
      </w:tr>
      <w:tr w:rsidR="00855143">
        <w:trPr>
          <w:trHeight w:hRule="exact" w:val="128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30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сообщение // Доклад на конференции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в печатном виде</w:t>
            </w:r>
          </w:p>
        </w:tc>
      </w:tr>
      <w:tr w:rsidR="00855143">
        <w:trPr>
          <w:trHeight w:hRule="exact" w:val="96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30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Посещение конференции в качестве слушателя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посещении конференции</w:t>
            </w:r>
          </w:p>
        </w:tc>
      </w:tr>
      <w:tr w:rsidR="00855143">
        <w:trPr>
          <w:trHeight w:hRule="exact" w:val="128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семинара, мастер- класса в качестве слушателя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раза в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after="4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прохождении</w:t>
            </w:r>
            <w:proofErr w:type="gramEnd"/>
          </w:p>
        </w:tc>
      </w:tr>
      <w:tr w:rsidR="00855143">
        <w:trPr>
          <w:trHeight w:hRule="exact" w:val="65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три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30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окончании КПК</w:t>
            </w:r>
          </w:p>
        </w:tc>
      </w:tr>
    </w:tbl>
    <w:p w:rsidR="00855143" w:rsidRDefault="00855143">
      <w:pPr>
        <w:spacing w:after="319" w:line="1" w:lineRule="exact"/>
      </w:pP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ind w:firstLine="720"/>
        <w:jc w:val="both"/>
      </w:pPr>
      <w:r>
        <w:t>При реализации программы "Народные инструменты" планируется работа концертмейстеров с учетом сложившихся традиций и методической целесообразности.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ind w:firstLine="720"/>
        <w:jc w:val="both"/>
      </w:pPr>
      <w:r>
        <w:t>В Учреждении создаются условия для содержания, своевременного обслуживания и ремонта музыкальных инструментов. Учреждение обеспечивает выступления учебных хоровых и оркестровых коллективов в сценических костюмах. Для реализации программы "Народные инструменты"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два концертных зала с роялями,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библиотеку;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учебные аудитории для групповых, мелкогрупповых и индивидуальных занятий.</w:t>
      </w:r>
    </w:p>
    <w:p w:rsidR="00855143" w:rsidRDefault="00817447">
      <w:pPr>
        <w:pStyle w:val="1"/>
        <w:shd w:val="clear" w:color="auto" w:fill="auto"/>
        <w:spacing w:after="260"/>
        <w:ind w:firstLine="720"/>
        <w:jc w:val="both"/>
      </w:pPr>
      <w:r>
        <w:t>Учебные аудитории, предназначенные для изучения учебных предметов "Специальность", "Ансамбль" оснащаются роялями или пианино.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Учебные аудитории для занятий по учебному предмету "Специальность" имеют площадь не менее 6 </w:t>
      </w:r>
      <w:proofErr w:type="spellStart"/>
      <w:r>
        <w:t>кв.м</w:t>
      </w:r>
      <w:proofErr w:type="spellEnd"/>
      <w:r>
        <w:t xml:space="preserve">., "Ансамбль" не менее 12 </w:t>
      </w:r>
      <w:proofErr w:type="spellStart"/>
      <w:r>
        <w:t>кв.м</w:t>
      </w:r>
      <w:proofErr w:type="spellEnd"/>
      <w:r>
        <w:t>.</w:t>
      </w:r>
    </w:p>
    <w:p w:rsidR="00855143" w:rsidRDefault="00817447">
      <w:pPr>
        <w:pStyle w:val="1"/>
        <w:shd w:val="clear" w:color="auto" w:fill="auto"/>
        <w:ind w:firstLine="720"/>
        <w:jc w:val="both"/>
      </w:pPr>
      <w:proofErr w:type="gramStart"/>
      <w:r>
        <w:t xml:space="preserve"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оснащаются пианино,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стульями) и оформляются наглядными пособиями.</w:t>
      </w:r>
      <w:proofErr w:type="gramEnd"/>
    </w:p>
    <w:p w:rsidR="00855143" w:rsidRDefault="00817447">
      <w:pPr>
        <w:pStyle w:val="1"/>
        <w:shd w:val="clear" w:color="auto" w:fill="auto"/>
        <w:ind w:firstLine="720"/>
        <w:jc w:val="both"/>
      </w:pPr>
      <w:r>
        <w:t>В Учреждении создаются условия для содержания, своевременного обслуживания и ремонта музыкальных инструментов.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Таким образом, основной акцент в образовательной деятельности Учреждения делается на создании благоприятных условий для реализации творческого потенциала обучающихся, обеспечении решения задач индивидуального подхода к обучению, что дает возможность большему количеству детей успешно включиться в процесс </w:t>
      </w:r>
      <w:proofErr w:type="spellStart"/>
      <w:r>
        <w:t>художественно</w:t>
      </w:r>
      <w:r>
        <w:softHyphen/>
        <w:t>эстетического</w:t>
      </w:r>
      <w:proofErr w:type="spellEnd"/>
      <w:r>
        <w:t xml:space="preserve"> образования.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ind w:firstLine="720"/>
        <w:jc w:val="both"/>
      </w:pPr>
      <w:r>
        <w:t>В Учреждении созданы условия для содержания, своевременного обслуживания и ремонта музыкальных инструментов. Учреждение обеспечивает выступления учебных хоровых и оркестровых коллективов в сценических костюмах.</w:t>
      </w:r>
    </w:p>
    <w:p w:rsidR="00855143" w:rsidRDefault="00817447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ind w:firstLine="720"/>
        <w:jc w:val="both"/>
        <w:sectPr w:rsidR="00855143">
          <w:pgSz w:w="11900" w:h="16840"/>
          <w:pgMar w:top="1122" w:right="795" w:bottom="988" w:left="1649" w:header="694" w:footer="560" w:gutter="0"/>
          <w:cols w:space="720"/>
          <w:noEndnote/>
          <w:docGrid w:linePitch="360"/>
        </w:sectPr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программы "Народные инструменты", разработанной образовательным учреждением, завершается итоговой аттестацией обучающихся, проводимой образовательным учреждением.</w:t>
      </w:r>
    </w:p>
    <w:p w:rsidR="00855143" w:rsidRDefault="00817447">
      <w:pPr>
        <w:pStyle w:val="1"/>
        <w:numPr>
          <w:ilvl w:val="0"/>
          <w:numId w:val="2"/>
        </w:numPr>
        <w:shd w:val="clear" w:color="auto" w:fill="auto"/>
        <w:tabs>
          <w:tab w:val="left" w:pos="488"/>
        </w:tabs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Планируемые 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br/>
        <w:t>общеобразовательной программы</w:t>
      </w:r>
    </w:p>
    <w:p w:rsidR="00855143" w:rsidRDefault="00817447">
      <w:pPr>
        <w:pStyle w:val="1"/>
        <w:numPr>
          <w:ilvl w:val="0"/>
          <w:numId w:val="4"/>
        </w:numPr>
        <w:shd w:val="clear" w:color="auto" w:fill="auto"/>
        <w:tabs>
          <w:tab w:val="left" w:pos="1328"/>
        </w:tabs>
        <w:ind w:firstLine="720"/>
        <w:jc w:val="both"/>
      </w:pPr>
      <w:r>
        <w:t>Результатом освоения программы "Народные инструменты" является приобретение обучающимися следующих знаний, умений, навыков и компетенций в предметных областях:</w:t>
      </w:r>
    </w:p>
    <w:p w:rsidR="00855143" w:rsidRDefault="00817447">
      <w:pPr>
        <w:pStyle w:val="1"/>
        <w:numPr>
          <w:ilvl w:val="0"/>
          <w:numId w:val="5"/>
        </w:numPr>
        <w:shd w:val="clear" w:color="auto" w:fill="auto"/>
        <w:tabs>
          <w:tab w:val="left" w:pos="1554"/>
        </w:tabs>
        <w:ind w:firstLine="720"/>
        <w:jc w:val="both"/>
      </w:pPr>
      <w:r>
        <w:t>в области музыкального исполнительства: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знания музыкальной терминологии;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умения грамотно исполнять музыкальные произведения соло, в ансамбле/оркестре на народном инструменте;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умения самостоятельно разучивать музыкальные произведения различных жанров и стилей на народном инструменте;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умения создавать художественный образ при исполнении музыкального произведения на народном инструменте;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игры на фортепиано несложных музыкальных произведений различных стилей и жанров;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импровизации на народном инструменте, чтения с листа несложных музыкальных произведений на народном инструменте и на фортепиано;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подбора по слуху;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первичных навыков в области теоретического анализа исполняемых произведений;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публичных выступлений (сольных, ансамблевых, оркестровых);</w:t>
      </w:r>
    </w:p>
    <w:p w:rsidR="00855143" w:rsidRDefault="00817447">
      <w:pPr>
        <w:pStyle w:val="1"/>
        <w:numPr>
          <w:ilvl w:val="0"/>
          <w:numId w:val="5"/>
        </w:numPr>
        <w:shd w:val="clear" w:color="auto" w:fill="auto"/>
        <w:tabs>
          <w:tab w:val="left" w:pos="1554"/>
        </w:tabs>
        <w:ind w:firstLine="720"/>
        <w:jc w:val="both"/>
      </w:pPr>
      <w:r>
        <w:t>в области теории и истории музыки: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знания музыкальной грамоты;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первичные знания в области строения классических музыкальных форм;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восприятия музыкальных произведений различных стилей и жанров;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восприятия элементов музыкального языка;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анализа музыкального произведения;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записи музыкального текста по слуху;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вокального исполнения музыкального текста;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первичных навыков и умений по сочинению музыкального текста.</w:t>
      </w:r>
    </w:p>
    <w:p w:rsidR="00855143" w:rsidRDefault="00817447">
      <w:pPr>
        <w:pStyle w:val="1"/>
        <w:numPr>
          <w:ilvl w:val="1"/>
          <w:numId w:val="5"/>
        </w:numPr>
        <w:shd w:val="clear" w:color="auto" w:fill="auto"/>
        <w:tabs>
          <w:tab w:val="left" w:pos="1328"/>
        </w:tabs>
        <w:ind w:firstLine="720"/>
        <w:jc w:val="both"/>
      </w:pPr>
      <w:r>
        <w:t>Результатом освоения программы "Народные инструменты" с дополнительным годом обучения, сверх обозначенных в пункте 2.1, является приобретение обучающимися следующих знаний, умений и навыков в предметных областях: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lastRenderedPageBreak/>
        <w:t>2.2.1. в области музыкального исполнительства: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знания основного сольного репертуара для народного инструмента;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знания ансамблевого и оркестрового репертуара для народных инструментов;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знания различных исполнительских интерпретаций музыкальных произведений;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855143" w:rsidRDefault="00817447">
      <w:pPr>
        <w:pStyle w:val="1"/>
        <w:numPr>
          <w:ilvl w:val="2"/>
          <w:numId w:val="5"/>
        </w:numPr>
        <w:shd w:val="clear" w:color="auto" w:fill="auto"/>
        <w:tabs>
          <w:tab w:val="left" w:pos="1554"/>
        </w:tabs>
        <w:ind w:firstLine="720"/>
        <w:jc w:val="both"/>
      </w:pPr>
      <w:r>
        <w:t>в области теории и истории музыки: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первичные знания в области основных эстетических и стилевых направлений в области музыкального, изобразительного искусства;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первичные знания и умения в области элементарной теории музыки;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умения осуществлять элементарный анализ нотного текста с объяснением роли выразительных сре</w:t>
      </w:r>
      <w:proofErr w:type="gramStart"/>
      <w:r>
        <w:t>дств в к</w:t>
      </w:r>
      <w:proofErr w:type="gramEnd"/>
      <w:r>
        <w:t>онтексте музыкального произведения;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сочинения и импровизации музыкального текста;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навыков восприятия современной музыки.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2.3. Результаты освоения программы "Народные инструменты" по учебным предметам обязательной части должны отражать: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2.3.1. Специальность: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художественно-исполнительских возможностей народного инструмента;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профессиональной терминологии;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умение читать с листа несложные музыкальные произведения;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навыки по воспитанию слухового контроля, умению управлять процессом исполнения музыкального произведения;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развитие музыкальной памяти, развитого мелодического, ладогармонического, тембрового слуха;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наличие навыков </w:t>
      </w:r>
      <w:proofErr w:type="spellStart"/>
      <w:r>
        <w:t>репетиционно</w:t>
      </w:r>
      <w:proofErr w:type="spellEnd"/>
      <w:r>
        <w:t>-концертной работы в качестве солиста.</w:t>
      </w:r>
    </w:p>
    <w:p w:rsidR="00855143" w:rsidRDefault="00817447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Ансамбль: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lastRenderedPageBreak/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ансамблевого репертуара, способствующее воспитанию на разнообразной литературе способностей к коллективному творчеству.</w:t>
      </w:r>
    </w:p>
    <w:p w:rsidR="00855143" w:rsidRDefault="00817447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Фортепиано: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инструментальных и художественных особенностей и возможностей фортепиано;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855143" w:rsidRDefault="00817447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Хоровой класс: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навыки коллективного хорового исполнительского творчества;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музыки.</w:t>
      </w:r>
    </w:p>
    <w:p w:rsidR="00855143" w:rsidRDefault="00817447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Сольфеджио: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профессиональной музыкальной терминологии;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анализировать аккордовые и интервальные цепочки;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умение импровизировать на заданные музыкальные темы или ритмические построения.</w:t>
      </w:r>
    </w:p>
    <w:p w:rsidR="00855143" w:rsidRDefault="00817447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Слушание музыки: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способность проявлять эмоциональное сопереживание в процессе восприятия музыкального произведения;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855143" w:rsidRDefault="00817447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Музыкальная литература (зарубежная, отечественная):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знание творческих биографий зарубежных и отечественных композиторов </w:t>
      </w:r>
      <w:r>
        <w:lastRenderedPageBreak/>
        <w:t>согласно программным требованиям;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умение исполнять на музыкальном инструменте тематический материал пройденных музыкальных произведений;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особенностей национальных традиций народов России;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знание профессиональной музыкальной терминологии;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умение в устной и письменной форме излагать свои мысли о творчестве композиторов;</w:t>
      </w:r>
    </w:p>
    <w:p w:rsidR="00855143" w:rsidRDefault="00817447">
      <w:pPr>
        <w:pStyle w:val="1"/>
        <w:shd w:val="clear" w:color="auto" w:fill="auto"/>
        <w:ind w:firstLine="720"/>
        <w:jc w:val="both"/>
      </w:pPr>
      <w:r>
        <w:t>умение определять на слух фрагменты того или иного изученного музыкального произведения;</w:t>
      </w:r>
    </w:p>
    <w:p w:rsidR="00855143" w:rsidRDefault="00817447">
      <w:pPr>
        <w:pStyle w:val="1"/>
        <w:shd w:val="clear" w:color="auto" w:fill="auto"/>
        <w:ind w:firstLine="720"/>
        <w:jc w:val="both"/>
        <w:sectPr w:rsidR="00855143">
          <w:pgSz w:w="11900" w:h="16840"/>
          <w:pgMar w:top="1122" w:right="799" w:bottom="989" w:left="1650" w:header="694" w:footer="561" w:gutter="0"/>
          <w:cols w:space="720"/>
          <w:noEndnote/>
          <w:docGrid w:linePitch="360"/>
        </w:sectPr>
      </w:pPr>
      <w: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855143" w:rsidRDefault="00817447">
      <w:pPr>
        <w:pStyle w:val="1"/>
        <w:numPr>
          <w:ilvl w:val="0"/>
          <w:numId w:val="2"/>
        </w:numPr>
        <w:shd w:val="clear" w:color="auto" w:fill="auto"/>
        <w:tabs>
          <w:tab w:val="left" w:pos="598"/>
        </w:tabs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Рабочие учебные планы</w:t>
      </w:r>
    </w:p>
    <w:p w:rsidR="00855143" w:rsidRDefault="00817447">
      <w:pPr>
        <w:pStyle w:val="30"/>
        <w:shd w:val="clear" w:color="auto" w:fill="auto"/>
      </w:pPr>
      <w:r>
        <w:t>Учебный план на 5 лет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971"/>
        <w:gridCol w:w="566"/>
        <w:gridCol w:w="566"/>
        <w:gridCol w:w="566"/>
        <w:gridCol w:w="1133"/>
        <w:gridCol w:w="1704"/>
        <w:gridCol w:w="1992"/>
      </w:tblGrid>
      <w:tr w:rsidR="00855143">
        <w:trPr>
          <w:trHeight w:hRule="exact" w:val="80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и итоговая аттестация (годы обучения, классы)</w:t>
            </w:r>
          </w:p>
        </w:tc>
      </w:tr>
      <w:tr w:rsidR="00855143">
        <w:trPr>
          <w:trHeight w:hRule="exact" w:val="84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55143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55143"/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Стартовый уровень (1-3 классы)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уровень (4 класс)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 (5 класс)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/>
        </w:tc>
      </w:tr>
      <w:tr w:rsidR="00855143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55143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5514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исполнительство: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14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инструмент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(специальность)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ЦЦП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 xml:space="preserve">У - промежуточная аттестация, </w:t>
            </w:r>
            <w:r>
              <w:rPr>
                <w:sz w:val="22"/>
                <w:szCs w:val="22"/>
                <w:lang w:val="en-US" w:eastAsia="en-US" w:bidi="en-US"/>
              </w:rPr>
              <w:t>V</w:t>
            </w:r>
            <w:r w:rsidRPr="00CC58CB">
              <w:rPr>
                <w:sz w:val="22"/>
                <w:szCs w:val="22"/>
                <w:lang w:eastAsia="en-US" w:bidi="en-US"/>
              </w:rPr>
              <w:t xml:space="preserve"> - </w:t>
            </w:r>
            <w:r>
              <w:rPr>
                <w:sz w:val="22"/>
                <w:szCs w:val="22"/>
              </w:rPr>
              <w:t>итоговая аттестация</w:t>
            </w:r>
          </w:p>
        </w:tc>
      </w:tr>
      <w:tr w:rsidR="00855143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музыки: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Оркестровый 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Ансамбль, аккомпанемент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</w:tbl>
    <w:p w:rsidR="00855143" w:rsidRDefault="00817447">
      <w:pPr>
        <w:spacing w:line="1" w:lineRule="exact"/>
        <w:rPr>
          <w:sz w:val="2"/>
          <w:szCs w:val="2"/>
        </w:rPr>
      </w:pPr>
      <w:r>
        <w:br w:type="page"/>
      </w:r>
    </w:p>
    <w:p w:rsidR="00855143" w:rsidRDefault="00817447">
      <w:pPr>
        <w:pStyle w:val="a7"/>
        <w:shd w:val="clear" w:color="auto" w:fill="auto"/>
        <w:ind w:left="3451"/>
      </w:pPr>
      <w:r>
        <w:lastRenderedPageBreak/>
        <w:t>Учебный план на 7 лет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030"/>
        <w:gridCol w:w="518"/>
        <w:gridCol w:w="514"/>
        <w:gridCol w:w="518"/>
        <w:gridCol w:w="552"/>
        <w:gridCol w:w="686"/>
        <w:gridCol w:w="734"/>
        <w:gridCol w:w="989"/>
        <w:gridCol w:w="3274"/>
      </w:tblGrid>
      <w:tr w:rsidR="00855143">
        <w:trPr>
          <w:trHeight w:hRule="exact" w:val="87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before="28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обучения (классы), количество аудиторных часов в неделю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и итоговая аттестация (годы обучения, классы)</w:t>
            </w:r>
          </w:p>
        </w:tc>
      </w:tr>
      <w:tr w:rsidR="00855143">
        <w:trPr>
          <w:trHeight w:hRule="exact" w:val="111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55143"/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143" w:rsidRDefault="00855143"/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Стартовый уровень (1-3 классы)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уровень (4-5 классы)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 (6-7 классы)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/>
        </w:tc>
      </w:tr>
      <w:tr w:rsidR="00855143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55143"/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5143" w:rsidRDefault="00855143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/>
        </w:tc>
      </w:tr>
      <w:tr w:rsidR="00855143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исполнительство: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14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инструмент (специальность)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I</w:t>
            </w:r>
            <w:r w:rsidRPr="00CC58CB">
              <w:rPr>
                <w:sz w:val="22"/>
                <w:szCs w:val="22"/>
                <w:lang w:eastAsia="en-US" w:bidi="en-US"/>
              </w:rPr>
              <w:t>,</w:t>
            </w:r>
            <w:r>
              <w:rPr>
                <w:sz w:val="22"/>
                <w:szCs w:val="22"/>
                <w:lang w:val="en-US" w:eastAsia="en-US" w:bidi="en-US"/>
              </w:rPr>
              <w:t>n</w:t>
            </w:r>
            <w:r w:rsidRPr="00CC58CB">
              <w:rPr>
                <w:sz w:val="22"/>
                <w:szCs w:val="22"/>
                <w:lang w:eastAsia="en-US" w:bidi="en-US"/>
              </w:rPr>
              <w:t>,</w:t>
            </w:r>
            <w:r>
              <w:rPr>
                <w:sz w:val="22"/>
                <w:szCs w:val="22"/>
                <w:lang w:val="en-US" w:eastAsia="en-US" w:bidi="en-US"/>
              </w:rPr>
              <w:t>in</w:t>
            </w:r>
            <w:r w:rsidRPr="00CC58CB">
              <w:rPr>
                <w:sz w:val="22"/>
                <w:szCs w:val="22"/>
                <w:lang w:eastAsia="en-US" w:bidi="en-US"/>
              </w:rPr>
              <w:t>,</w:t>
            </w:r>
            <w:r>
              <w:rPr>
                <w:sz w:val="22"/>
                <w:szCs w:val="22"/>
                <w:lang w:val="en-US" w:eastAsia="en-US" w:bidi="en-US"/>
              </w:rPr>
              <w:t>IV</w:t>
            </w:r>
            <w:r w:rsidRPr="00CC58CB">
              <w:rPr>
                <w:sz w:val="22"/>
                <w:szCs w:val="22"/>
                <w:lang w:eastAsia="en-US" w:bidi="en-US"/>
              </w:rPr>
              <w:t>,</w:t>
            </w:r>
            <w:r>
              <w:rPr>
                <w:sz w:val="22"/>
                <w:szCs w:val="22"/>
                <w:lang w:val="en-US" w:eastAsia="en-US" w:bidi="en-US"/>
              </w:rPr>
              <w:t>V</w:t>
            </w:r>
            <w:r w:rsidRPr="00CC58CB">
              <w:rPr>
                <w:sz w:val="22"/>
                <w:szCs w:val="22"/>
                <w:lang w:eastAsia="en-US" w:bidi="en-US"/>
              </w:rPr>
              <w:t>,</w:t>
            </w:r>
            <w:r>
              <w:rPr>
                <w:sz w:val="22"/>
                <w:szCs w:val="22"/>
                <w:lang w:val="en-US" w:eastAsia="en-US" w:bidi="en-US"/>
              </w:rPr>
              <w:t>VI</w:t>
            </w:r>
            <w:r w:rsidRPr="00CC58CB">
              <w:rPr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sz w:val="22"/>
                <w:szCs w:val="22"/>
              </w:rPr>
              <w:t xml:space="preserve">- промежуточная аттестация, </w:t>
            </w:r>
            <w:r>
              <w:rPr>
                <w:sz w:val="22"/>
                <w:szCs w:val="22"/>
                <w:lang w:val="en-US" w:eastAsia="en-US" w:bidi="en-US"/>
              </w:rPr>
              <w:t>VII</w:t>
            </w:r>
            <w:r w:rsidRPr="00CC58CB">
              <w:rPr>
                <w:sz w:val="22"/>
                <w:szCs w:val="22"/>
                <w:lang w:eastAsia="en-US" w:bidi="en-US"/>
              </w:rPr>
              <w:t xml:space="preserve"> - </w:t>
            </w:r>
            <w:r>
              <w:rPr>
                <w:sz w:val="22"/>
                <w:szCs w:val="22"/>
              </w:rPr>
              <w:t>итоговая аттестация</w:t>
            </w:r>
          </w:p>
        </w:tc>
      </w:tr>
      <w:tr w:rsidR="00855143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музыки: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Сольфеджио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Оркестровый класс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Ансамбль, аккомпанемент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855143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</w:tbl>
    <w:p w:rsidR="00855143" w:rsidRDefault="00855143">
      <w:pPr>
        <w:sectPr w:rsidR="00855143">
          <w:pgSz w:w="16840" w:h="11900" w:orient="landscape"/>
          <w:pgMar w:top="1680" w:right="3242" w:bottom="1299" w:left="3240" w:header="1252" w:footer="871" w:gutter="0"/>
          <w:cols w:space="720"/>
          <w:noEndnote/>
          <w:docGrid w:linePitch="360"/>
        </w:sectPr>
      </w:pPr>
    </w:p>
    <w:p w:rsidR="00855143" w:rsidRDefault="00817447">
      <w:pPr>
        <w:pStyle w:val="a9"/>
        <w:shd w:val="clear" w:color="auto" w:fill="auto"/>
        <w:ind w:left="4046"/>
      </w:pPr>
      <w:r>
        <w:rPr>
          <w:lang w:val="en-US" w:eastAsia="en-US" w:bidi="en-US"/>
        </w:rPr>
        <w:lastRenderedPageBreak/>
        <w:t xml:space="preserve">IV. </w:t>
      </w:r>
      <w:r>
        <w:t>Графики образовательного процесса</w:t>
      </w:r>
    </w:p>
    <w:p w:rsidR="00855143" w:rsidRDefault="0081744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326880" cy="45599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32688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55143" w:rsidRDefault="00817447">
      <w:pPr>
        <w:pStyle w:val="20"/>
        <w:shd w:val="clear" w:color="auto" w:fill="auto"/>
      </w:pPr>
      <w:proofErr w:type="spellStart"/>
      <w:r>
        <w:lastRenderedPageBreak/>
        <w:t>Графпь</w:t>
      </w:r>
      <w:proofErr w:type="spellEnd"/>
      <w:r>
        <w:t>; образовательного процесса на 2020/2021 учебный год</w:t>
      </w:r>
      <w:r>
        <w:br/>
        <w:t xml:space="preserve">Дополнительная </w:t>
      </w:r>
      <w:proofErr w:type="spellStart"/>
      <w:r>
        <w:t>обшеразвпвамшая</w:t>
      </w:r>
      <w:proofErr w:type="spellEnd"/>
      <w:r>
        <w:t xml:space="preserve"> </w:t>
      </w:r>
      <w:proofErr w:type="spellStart"/>
      <w:r>
        <w:t>обшеобраювательная</w:t>
      </w:r>
      <w:proofErr w:type="spellEnd"/>
      <w:r>
        <w:t xml:space="preserve"> программа</w:t>
      </w:r>
      <w:r>
        <w:br/>
        <w:t xml:space="preserve">срок обучения </w:t>
      </w:r>
      <w:r>
        <w:rPr>
          <w:color w:val="000000"/>
        </w:rPr>
        <w:t xml:space="preserve">7 </w:t>
      </w:r>
      <w:r>
        <w:t>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74"/>
        <w:gridCol w:w="264"/>
        <w:gridCol w:w="274"/>
        <w:gridCol w:w="235"/>
        <w:gridCol w:w="245"/>
        <w:gridCol w:w="235"/>
        <w:gridCol w:w="235"/>
        <w:gridCol w:w="235"/>
        <w:gridCol w:w="235"/>
        <w:gridCol w:w="230"/>
        <w:gridCol w:w="245"/>
        <w:gridCol w:w="235"/>
        <w:gridCol w:w="264"/>
        <w:gridCol w:w="264"/>
        <w:gridCol w:w="274"/>
        <w:gridCol w:w="278"/>
        <w:gridCol w:w="269"/>
        <w:gridCol w:w="235"/>
        <w:gridCol w:w="235"/>
        <w:gridCol w:w="72"/>
        <w:gridCol w:w="197"/>
        <w:gridCol w:w="250"/>
        <w:gridCol w:w="235"/>
        <w:gridCol w:w="269"/>
        <w:gridCol w:w="235"/>
        <w:gridCol w:w="221"/>
        <w:gridCol w:w="235"/>
        <w:gridCol w:w="235"/>
        <w:gridCol w:w="254"/>
        <w:gridCol w:w="240"/>
        <w:gridCol w:w="254"/>
        <w:gridCol w:w="245"/>
        <w:gridCol w:w="250"/>
        <w:gridCol w:w="278"/>
        <w:gridCol w:w="259"/>
        <w:gridCol w:w="250"/>
        <w:gridCol w:w="235"/>
        <w:gridCol w:w="235"/>
        <w:gridCol w:w="230"/>
        <w:gridCol w:w="235"/>
        <w:gridCol w:w="235"/>
        <w:gridCol w:w="250"/>
        <w:gridCol w:w="221"/>
        <w:gridCol w:w="101"/>
        <w:gridCol w:w="206"/>
        <w:gridCol w:w="302"/>
        <w:gridCol w:w="278"/>
        <w:gridCol w:w="298"/>
        <w:gridCol w:w="278"/>
        <w:gridCol w:w="274"/>
        <w:gridCol w:w="302"/>
        <w:gridCol w:w="302"/>
        <w:gridCol w:w="307"/>
        <w:gridCol w:w="250"/>
        <w:gridCol w:w="240"/>
        <w:gridCol w:w="259"/>
        <w:gridCol w:w="211"/>
        <w:gridCol w:w="235"/>
        <w:gridCol w:w="235"/>
        <w:gridCol w:w="350"/>
      </w:tblGrid>
      <w:tr w:rsidR="00855143">
        <w:trPr>
          <w:trHeight w:hRule="exact" w:val="672"/>
          <w:jc w:val="center"/>
        </w:trPr>
        <w:tc>
          <w:tcPr>
            <w:tcW w:w="13572" w:type="dxa"/>
            <w:gridSpan w:val="5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График образовательного процесса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394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Сводные данные по бюджету </w:t>
            </w:r>
            <w:proofErr w:type="gramStart"/>
            <w:r>
              <w:rPr>
                <w:sz w:val="12"/>
                <w:szCs w:val="12"/>
              </w:rPr>
              <w:t xml:space="preserve">врем </w:t>
            </w:r>
            <w:proofErr w:type="spellStart"/>
            <w:r>
              <w:rPr>
                <w:sz w:val="12"/>
                <w:szCs w:val="12"/>
              </w:rPr>
              <w:t>ени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в </w:t>
            </w:r>
            <w:proofErr w:type="spellStart"/>
            <w:r>
              <w:rPr>
                <w:sz w:val="12"/>
                <w:szCs w:val="12"/>
              </w:rPr>
              <w:t>нед</w:t>
            </w:r>
            <w:proofErr w:type="spellEnd"/>
            <w:r>
              <w:rPr>
                <w:sz w:val="12"/>
                <w:szCs w:val="12"/>
              </w:rPr>
              <w:t xml:space="preserve"> елях</w:t>
            </w:r>
          </w:p>
        </w:tc>
      </w:tr>
      <w:tr w:rsidR="00221BB3">
        <w:trPr>
          <w:trHeight w:hRule="exact" w:val="806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sz w:val="13"/>
                <w:szCs w:val="13"/>
              </w:rPr>
              <w:t>ттсстация</w:t>
            </w:r>
            <w:proofErr w:type="spellEnd"/>
            <w:r>
              <w:rPr>
                <w:b/>
                <w:bCs/>
                <w:sz w:val="13"/>
                <w:szCs w:val="13"/>
              </w:rPr>
              <w:t>|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13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 w:eastAsia="en-US" w:bidi="en-US"/>
              </w:rPr>
              <w:t xml:space="preserve">S </w:t>
            </w:r>
            <w:r>
              <w:rPr>
                <w:sz w:val="14"/>
                <w:szCs w:val="14"/>
              </w:rPr>
              <w:t xml:space="preserve">и </w:t>
            </w:r>
            <w:r>
              <w:rPr>
                <w:color w:val="2F2525"/>
                <w:sz w:val="14"/>
                <w:szCs w:val="14"/>
              </w:rPr>
              <w:t>о</w:t>
            </w:r>
          </w:p>
          <w:p w:rsidR="00855143" w:rsidRDefault="00817447">
            <w:pPr>
              <w:pStyle w:val="a5"/>
              <w:shd w:val="clear" w:color="auto" w:fill="auto"/>
              <w:spacing w:line="18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855143" w:rsidRDefault="00817447">
            <w:pPr>
              <w:pStyle w:val="a5"/>
              <w:shd w:val="clear" w:color="auto" w:fill="auto"/>
              <w:spacing w:line="16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4A5568"/>
                <w:sz w:val="14"/>
                <w:szCs w:val="14"/>
                <w:lang w:val="en-US" w:eastAsia="en-US" w:bidi="en-US"/>
              </w:rPr>
              <w:t xml:space="preserve">ID </w:t>
            </w:r>
            <w:proofErr w:type="spellStart"/>
            <w:r>
              <w:rPr>
                <w:color w:val="2F2525"/>
                <w:sz w:val="14"/>
                <w:szCs w:val="14"/>
                <w:lang w:val="en-US" w:eastAsia="en-US" w:bidi="en-US"/>
              </w:rPr>
              <w:t>ft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11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К </w:t>
            </w: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S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30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■X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й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3C393B"/>
                <w:sz w:val="22"/>
                <w:szCs w:val="22"/>
              </w:rPr>
              <w:t>£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10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=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68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gridSpan w:val="2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сентябрь</w:t>
            </w: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140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0}</w:t>
            </w:r>
            <w:proofErr w:type="gramEnd"/>
          </w:p>
        </w:tc>
        <w:tc>
          <w:tcPr>
            <w:tcW w:w="235" w:type="dxa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гтяб</w:t>
            </w:r>
            <w:proofErr w:type="spellEnd"/>
            <w:r>
              <w:rPr>
                <w:sz w:val="12"/>
                <w:szCs w:val="12"/>
              </w:rPr>
              <w:t>|</w:t>
            </w:r>
          </w:p>
        </w:tc>
        <w:tc>
          <w:tcPr>
            <w:tcW w:w="235" w:type="dxa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)Ь</w:t>
            </w:r>
            <w:proofErr w:type="gramEnd"/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ноябрь</w:t>
            </w: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декабрь</w:t>
            </w: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gridSpan w:val="4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январь</w:t>
            </w: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февраль</w:t>
            </w: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</w:t>
            </w: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апрель</w:t>
            </w: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gridSpan w:val="2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май</w:t>
            </w: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июнь</w:t>
            </w:r>
          </w:p>
        </w:tc>
        <w:tc>
          <w:tcPr>
            <w:tcW w:w="10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июль</w:t>
            </w: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август</w:t>
            </w: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1C161E"/>
                <w:sz w:val="8"/>
                <w:szCs w:val="8"/>
              </w:rPr>
              <w:t>Р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1C161E"/>
                <w:sz w:val="8"/>
                <w:szCs w:val="8"/>
              </w:rPr>
              <w:t>1</w:t>
            </w:r>
            <w:proofErr w:type="gramEnd"/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1C161E"/>
                <w:sz w:val="14"/>
                <w:szCs w:val="14"/>
              </w:rPr>
              <w:t>й</w:t>
            </w:r>
          </w:p>
          <w:p w:rsidR="00855143" w:rsidRDefault="00817447">
            <w:pPr>
              <w:pStyle w:val="a5"/>
              <w:shd w:val="clear" w:color="auto" w:fill="auto"/>
              <w:spacing w:line="18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color w:val="1C161E"/>
                <w:sz w:val="14"/>
                <w:szCs w:val="14"/>
              </w:rPr>
              <w:t>И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й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456"/>
          <w:jc w:val="center"/>
        </w:trPr>
        <w:tc>
          <w:tcPr>
            <w:tcW w:w="293" w:type="dxa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855143" w:rsidRDefault="00817447">
            <w:pPr>
              <w:pStyle w:val="a5"/>
              <w:shd w:val="clear" w:color="auto" w:fill="auto"/>
              <w:spacing w:line="18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color w:val="292F46"/>
                <w:sz w:val="14"/>
                <w:szCs w:val="14"/>
              </w:rPr>
              <w:t>□</w:t>
            </w:r>
          </w:p>
          <w:p w:rsidR="00855143" w:rsidRDefault="00817447">
            <w:pPr>
              <w:pStyle w:val="a5"/>
              <w:shd w:val="clear" w:color="auto" w:fill="auto"/>
              <w:spacing w:line="18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</w:t>
            </w:r>
          </w:p>
          <w:p w:rsidR="00855143" w:rsidRDefault="00817447">
            <w:pPr>
              <w:pStyle w:val="a5"/>
              <w:shd w:val="clear" w:color="auto" w:fill="auto"/>
              <w:spacing w:line="18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color w:val="545252"/>
                <w:sz w:val="14"/>
                <w:szCs w:val="14"/>
              </w:rPr>
              <w:t>й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14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2F2525"/>
                <w:sz w:val="14"/>
                <w:szCs w:val="14"/>
              </w:rPr>
              <w:t>□</w:t>
            </w:r>
          </w:p>
          <w:p w:rsidR="00855143" w:rsidRDefault="00817447">
            <w:pPr>
              <w:pStyle w:val="a5"/>
              <w:shd w:val="clear" w:color="auto" w:fill="auto"/>
              <w:spacing w:line="14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  <w:r>
              <w:rPr>
                <w:color w:val="65636B"/>
                <w:sz w:val="14"/>
                <w:szCs w:val="14"/>
              </w:rPr>
              <w:t>и а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137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 с</w:t>
            </w:r>
          </w:p>
          <w:p w:rsidR="00855143" w:rsidRDefault="00817447">
            <w:pPr>
              <w:pStyle w:val="a5"/>
              <w:shd w:val="clear" w:color="auto" w:fill="auto"/>
              <w:spacing w:line="137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Ь</w:t>
            </w:r>
          </w:p>
          <w:p w:rsidR="00855143" w:rsidRDefault="00817447">
            <w:pPr>
              <w:pStyle w:val="a5"/>
              <w:shd w:val="clear" w:color="auto" w:fill="auto"/>
              <w:spacing w:line="137" w:lineRule="auto"/>
              <w:ind w:firstLine="0"/>
              <w:rPr>
                <w:sz w:val="14"/>
                <w:szCs w:val="14"/>
              </w:rPr>
            </w:pPr>
            <w:r>
              <w:rPr>
                <w:color w:val="545252"/>
                <w:sz w:val="14"/>
                <w:szCs w:val="14"/>
              </w:rPr>
              <w:t>£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139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 </w:t>
            </w:r>
            <w:r>
              <w:rPr>
                <w:color w:val="3C393B"/>
                <w:sz w:val="14"/>
                <w:szCs w:val="14"/>
              </w:rPr>
              <w:t xml:space="preserve">ю </w:t>
            </w:r>
            <w:r>
              <w:rPr>
                <w:sz w:val="14"/>
                <w:szCs w:val="14"/>
              </w:rPr>
              <w:t>й т</w:t>
            </w:r>
          </w:p>
          <w:p w:rsidR="00855143" w:rsidRDefault="00817447">
            <w:pPr>
              <w:pStyle w:val="a5"/>
              <w:shd w:val="clear" w:color="auto" w:fill="auto"/>
              <w:spacing w:line="139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&gt;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3C393B"/>
                <w:sz w:val="22"/>
                <w:szCs w:val="22"/>
              </w:rPr>
              <w:t>£</w:t>
            </w:r>
          </w:p>
          <w:p w:rsidR="00855143" w:rsidRDefault="00817447">
            <w:pPr>
              <w:pStyle w:val="a5"/>
              <w:shd w:val="clear" w:color="auto" w:fill="auto"/>
              <w:spacing w:line="20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3C393B"/>
                <w:sz w:val="22"/>
                <w:szCs w:val="22"/>
                <w:lang w:val="en-US" w:eastAsia="en-US" w:bidi="en-US"/>
              </w:rPr>
              <w:t>S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15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ц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245"/>
          <w:jc w:val="center"/>
        </w:trPr>
        <w:tc>
          <w:tcPr>
            <w:tcW w:w="293" w:type="dxa"/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 w:eastAsia="en-US" w:bidi="en-US"/>
              </w:rPr>
              <w:t>Q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 w:eastAsia="en-US" w:bidi="en-US"/>
              </w:rPr>
              <w:t>t*</w:t>
            </w:r>
          </w:p>
          <w:p w:rsidR="00855143" w:rsidRDefault="00817447">
            <w:pPr>
              <w:pStyle w:val="a5"/>
              <w:shd w:val="clear" w:color="auto" w:fill="auto"/>
              <w:spacing w:line="221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S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1C161E"/>
                <w:sz w:val="14"/>
                <w:szCs w:val="14"/>
              </w:rPr>
              <w:t>и</w:t>
            </w:r>
          </w:p>
          <w:p w:rsidR="00855143" w:rsidRDefault="00817447">
            <w:pPr>
              <w:pStyle w:val="a5"/>
              <w:shd w:val="clear" w:color="auto" w:fill="auto"/>
              <w:spacing w:line="18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1C161E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151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 w:eastAsia="en-US" w:bidi="en-US"/>
              </w:rPr>
              <w:t>ffl</w:t>
            </w:r>
            <w:proofErr w:type="spellEnd"/>
            <w:r>
              <w:rPr>
                <w:sz w:val="14"/>
                <w:szCs w:val="1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 w:eastAsia="en-US" w:bidi="en-US"/>
              </w:rPr>
              <w:t>ft</w:t>
            </w:r>
            <w:proofErr w:type="spellEnd"/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125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2F2525"/>
                <w:sz w:val="14"/>
                <w:szCs w:val="14"/>
              </w:rPr>
              <w:t xml:space="preserve">щ о </w:t>
            </w:r>
            <w:r>
              <w:rPr>
                <w:color w:val="7C7370"/>
                <w:sz w:val="14"/>
                <w:szCs w:val="14"/>
                <w:lang w:val="en-US" w:eastAsia="en-US" w:bidi="en-US"/>
              </w:rPr>
              <w:t>h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7C7370"/>
                <w:sz w:val="14"/>
                <w:szCs w:val="14"/>
              </w:rPr>
              <w:t>О</w:t>
            </w:r>
          </w:p>
        </w:tc>
      </w:tr>
      <w:tr w:rsidR="00221BB3">
        <w:trPr>
          <w:trHeight w:hRule="exact" w:val="86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06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 w:eastAsia="en-US" w:bidi="en-US"/>
              </w:rPr>
              <w:t>ft</w:t>
            </w:r>
            <w:proofErr w:type="spellEnd"/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г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</w:t>
            </w:r>
          </w:p>
        </w:tc>
      </w:tr>
      <w:tr w:rsidR="00221BB3">
        <w:trPr>
          <w:trHeight w:hRule="exact" w:val="149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0-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 w:eastAsia="en-US" w:bidi="en-US"/>
              </w:rPr>
              <w:t>S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</w:tr>
      <w:tr w:rsidR="00221BB3">
        <w:trPr>
          <w:trHeight w:hRule="exact" w:val="110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Ch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th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3"/>
                <w:szCs w:val="13"/>
              </w:rPr>
            </w:pPr>
            <w:proofErr w:type="spellStart"/>
            <w:r>
              <w:rPr>
                <w:i/>
                <w:iCs/>
                <w:sz w:val="13"/>
                <w:szCs w:val="13"/>
                <w:lang w:val="en-US" w:eastAsia="en-US" w:bidi="en-US"/>
              </w:rPr>
              <w:t>Ch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Ch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СЧ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СЧ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СЧ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694742"/>
                <w:sz w:val="8"/>
                <w:szCs w:val="8"/>
              </w:rPr>
              <w:t>СП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545252"/>
                <w:sz w:val="8"/>
                <w:szCs w:val="8"/>
              </w:rPr>
              <w:t>СП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545252"/>
                <w:sz w:val="8"/>
                <w:szCs w:val="8"/>
              </w:rPr>
              <w:t>СП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694742"/>
                <w:sz w:val="9"/>
                <w:szCs w:val="9"/>
              </w:rPr>
              <w:t>СП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ч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’f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92F46"/>
                <w:sz w:val="9"/>
                <w:szCs w:val="9"/>
              </w:rPr>
              <w:t>1П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1П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СП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tO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  <w:lang w:val="en-US" w:eastAsia="en-US" w:bidi="en-US"/>
              </w:rPr>
              <w:t>to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</w:rPr>
              <w:t>4)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to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Г'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Г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color w:val="1C161E"/>
                <w:sz w:val="12"/>
                <w:szCs w:val="12"/>
              </w:rPr>
              <w:t>г</w:t>
            </w:r>
            <w:proofErr w:type="gramEnd"/>
            <w:r>
              <w:rPr>
                <w:color w:val="1C161E"/>
                <w:sz w:val="12"/>
                <w:szCs w:val="12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Г'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ОС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00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ОС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00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25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</w:rPr>
              <w:t>—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&gt;-1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</w:rPr>
              <w:t>&gt;-1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  <w:proofErr w:type="gramEnd"/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C393B"/>
                <w:sz w:val="10"/>
                <w:szCs w:val="10"/>
              </w:rPr>
              <w:t>’-1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’-и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1C161E"/>
                <w:sz w:val="10"/>
                <w:szCs w:val="10"/>
              </w:rPr>
              <w:t>О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20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Ю</w:t>
            </w:r>
            <w:proofErr w:type="gram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694742"/>
                <w:sz w:val="8"/>
                <w:szCs w:val="8"/>
              </w:rPr>
              <w:t>СП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Н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’J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об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in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1C161E"/>
                <w:sz w:val="10"/>
                <w:szCs w:val="10"/>
              </w:rPr>
              <w:t>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  <w:lang w:val="en-US" w:eastAsia="en-US" w:bidi="en-US"/>
              </w:rPr>
              <w:t>in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(N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Ch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Щ</w:t>
            </w:r>
            <w:proofErr w:type="gram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545252"/>
                <w:sz w:val="8"/>
                <w:szCs w:val="8"/>
              </w:rPr>
              <w:t>СП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545252"/>
                <w:sz w:val="8"/>
                <w:szCs w:val="8"/>
              </w:rPr>
              <w:t>СП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г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’Т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S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’Т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S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об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’Т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об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color w:val="1C161E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Ch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color w:val="3C393B"/>
                <w:sz w:val="12"/>
                <w:szCs w:val="12"/>
                <w:lang w:val="en-US" w:eastAsia="en-US" w:bidi="en-US"/>
              </w:rPr>
              <w:t>tO</w:t>
            </w:r>
            <w:proofErr w:type="spellEnd"/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694742"/>
                <w:sz w:val="8"/>
                <w:szCs w:val="8"/>
              </w:rPr>
              <w:t>СП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щ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C393B"/>
                <w:sz w:val="8"/>
                <w:szCs w:val="8"/>
              </w:rPr>
              <w:t>СП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6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Н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’Т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об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color w:val="1C161E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ОС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_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20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—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4A5568"/>
                <w:sz w:val="9"/>
                <w:szCs w:val="9"/>
                <w:lang w:val="en-US" w:eastAsia="en-US" w:bidi="en-US"/>
              </w:rPr>
              <w:t>IN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IN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CJ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—‘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IN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о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и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—'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(N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(N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(N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92F46"/>
                <w:sz w:val="9"/>
                <w:szCs w:val="9"/>
                <w:lang w:val="en-US" w:eastAsia="en-US" w:bidi="en-US"/>
              </w:rPr>
              <w:t>(N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IN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СП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848685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CN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(N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(N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—'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694742"/>
                <w:sz w:val="9"/>
                <w:szCs w:val="9"/>
              </w:rPr>
              <w:t>СЧ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—'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с**.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•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4A5568"/>
                <w:sz w:val="9"/>
                <w:szCs w:val="9"/>
                <w:lang w:val="en-US" w:eastAsia="en-US" w:bidi="en-US"/>
              </w:rPr>
              <w:t>IN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92F46"/>
                <w:sz w:val="9"/>
                <w:szCs w:val="9"/>
                <w:lang w:val="en-US" w:eastAsia="en-US" w:bidi="en-US"/>
              </w:rPr>
              <w:t>IN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—'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</w:rPr>
              <w:t>СЧ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о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—'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65636B"/>
                <w:sz w:val="9"/>
                <w:szCs w:val="9"/>
              </w:rPr>
              <w:t>СЧ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СП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25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00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С\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Ch</w:t>
            </w:r>
            <w:proofErr w:type="spellEnd"/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Ch</w:t>
            </w:r>
            <w:proofErr w:type="spellEnd"/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th</w:t>
            </w:r>
            <w:proofErr w:type="spellEnd"/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6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СЧ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_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^Ч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92F46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C393B"/>
                <w:sz w:val="8"/>
                <w:szCs w:val="8"/>
              </w:rPr>
              <w:t>СП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545252"/>
                <w:sz w:val="8"/>
                <w:szCs w:val="8"/>
              </w:rPr>
              <w:t>СП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545252"/>
                <w:sz w:val="8"/>
                <w:szCs w:val="8"/>
              </w:rPr>
              <w:t>СП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694742"/>
                <w:sz w:val="8"/>
                <w:szCs w:val="8"/>
              </w:rPr>
              <w:t>СП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545252"/>
                <w:sz w:val="8"/>
                <w:szCs w:val="8"/>
              </w:rPr>
              <w:t>СП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1C161E"/>
                <w:sz w:val="22"/>
                <w:szCs w:val="22"/>
              </w:rPr>
              <w:t>4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1П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1Л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color w:val="2F2525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color w:val="1C161E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43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to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to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to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г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1C161E"/>
                <w:sz w:val="10"/>
                <w:szCs w:val="10"/>
              </w:rPr>
              <w:t>Г-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ОС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со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ОС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00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25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о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</w:rPr>
              <w:t>&gt;-1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—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20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818C9F"/>
                <w:sz w:val="9"/>
                <w:szCs w:val="9"/>
                <w:lang w:val="en-US" w:eastAsia="en-US" w:bidi="en-US"/>
              </w:rPr>
              <w:t>W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’j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04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с-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to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3C393B"/>
                <w:sz w:val="10"/>
                <w:szCs w:val="10"/>
                <w:lang w:val="en-US" w:eastAsia="en-US" w:bidi="en-US"/>
              </w:rPr>
              <w:t>(N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th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tO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C393B"/>
                <w:sz w:val="8"/>
                <w:szCs w:val="8"/>
              </w:rPr>
              <w:t>СП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н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об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ч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ч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об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4A5568"/>
                <w:sz w:val="9"/>
                <w:szCs w:val="9"/>
              </w:rPr>
              <w:t>^</w:t>
            </w:r>
            <w:proofErr w:type="gramStart"/>
            <w:r>
              <w:rPr>
                <w:rFonts w:ascii="Arial" w:eastAsia="Arial" w:hAnsi="Arial" w:cs="Arial"/>
                <w:color w:val="4A5568"/>
                <w:sz w:val="9"/>
                <w:szCs w:val="9"/>
              </w:rPr>
              <w:t>ч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ОС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Ш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об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1П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Ch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</w:rPr>
              <w:t>1П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СЧ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th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to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C393B"/>
                <w:sz w:val="8"/>
                <w:szCs w:val="8"/>
              </w:rPr>
              <w:t>СП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6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4A5568"/>
                <w:sz w:val="9"/>
                <w:szCs w:val="9"/>
                <w:lang w:val="en-US" w:eastAsia="en-US" w:bidi="en-US"/>
              </w:rPr>
              <w:t>W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н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’j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—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об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tn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Ch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  <w:lang w:val="en-US" w:eastAsia="en-US" w:bidi="en-US"/>
              </w:rPr>
              <w:t>to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color w:val="1C161E"/>
                <w:sz w:val="9"/>
                <w:szCs w:val="9"/>
                <w:lang w:val="en-US" w:eastAsia="en-US" w:bidi="en-US"/>
              </w:rPr>
              <w:t>Ch</w:t>
            </w:r>
            <w:proofErr w:type="spellEnd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to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C393B"/>
                <w:sz w:val="8"/>
                <w:szCs w:val="8"/>
              </w:rPr>
              <w:t>СП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44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545252"/>
                <w:sz w:val="8"/>
                <w:szCs w:val="8"/>
              </w:rPr>
              <w:t>СП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1C161E"/>
                <w:sz w:val="13"/>
                <w:szCs w:val="13"/>
              </w:rPr>
              <w:t>о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СЧ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  <w:lang w:val="en-US" w:eastAsia="en-US" w:bidi="en-US"/>
              </w:rPr>
              <w:t>W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  <w:lang w:val="en-US" w:eastAsia="en-US" w:bidi="en-US"/>
              </w:rPr>
              <w:t>(N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1C161E"/>
                <w:sz w:val="10"/>
                <w:szCs w:val="10"/>
                <w:lang w:val="en-US" w:eastAsia="en-US" w:bidi="en-US"/>
              </w:rPr>
              <w:t>(J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545252"/>
                <w:sz w:val="8"/>
                <w:szCs w:val="8"/>
              </w:rPr>
              <w:t>СП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(Ч</w:t>
            </w:r>
            <w:proofErr w:type="gramEnd"/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  <w:lang w:val="en-US" w:eastAsia="en-US" w:bidi="en-US"/>
              </w:rPr>
              <w:t>(J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(Ч</w:t>
            </w:r>
            <w:proofErr w:type="gramEnd"/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и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СЧ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  <w:lang w:val="en-US" w:eastAsia="en-US" w:bidi="en-US"/>
              </w:rPr>
              <w:t>IN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о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color w:val="3C393B"/>
                <w:sz w:val="12"/>
                <w:szCs w:val="12"/>
              </w:rPr>
              <w:t>-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2F2525"/>
                <w:sz w:val="9"/>
                <w:szCs w:val="9"/>
              </w:rPr>
              <w:t>СЧ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  <w:lang w:val="en-US" w:eastAsia="en-US" w:bidi="en-US"/>
              </w:rPr>
              <w:t>IN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C393B"/>
                <w:sz w:val="8"/>
                <w:szCs w:val="8"/>
              </w:rPr>
              <w:t>СП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C161E"/>
                <w:sz w:val="9"/>
                <w:szCs w:val="9"/>
              </w:rPr>
              <w:t>о</w:t>
            </w: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СЧ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C393B"/>
                <w:sz w:val="9"/>
                <w:szCs w:val="9"/>
              </w:rPr>
              <w:t>СЧ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color w:val="292F46"/>
                <w:sz w:val="9"/>
                <w:szCs w:val="9"/>
              </w:rPr>
              <w:t>(Ч</w:t>
            </w:r>
            <w:proofErr w:type="gramEnd"/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о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</w:rPr>
              <w:t>-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сч</w:t>
            </w:r>
            <w:proofErr w:type="spellEnd"/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235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</w:tr>
      <w:tr w:rsidR="00221BB3">
        <w:trPr>
          <w:trHeight w:hRule="exact" w:val="240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3C393B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</w:tr>
      <w:tr w:rsidR="00221BB3">
        <w:trPr>
          <w:trHeight w:hRule="exact" w:val="240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3C393B"/>
                <w:sz w:val="14"/>
                <w:szCs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</w:tr>
      <w:tr w:rsidR="00221BB3">
        <w:trPr>
          <w:trHeight w:hRule="exact" w:val="235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color w:val="3C393B"/>
                <w:sz w:val="14"/>
                <w:szCs w:val="14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-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545252"/>
                <w:sz w:val="14"/>
                <w:szCs w:val="14"/>
              </w:rPr>
              <w:t>33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3C393B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545252"/>
                <w:sz w:val="14"/>
                <w:szCs w:val="14"/>
              </w:rPr>
              <w:t>17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color w:val="2F2525"/>
                <w:sz w:val="14"/>
                <w:szCs w:val="14"/>
              </w:rPr>
              <w:t>52</w:t>
            </w:r>
          </w:p>
        </w:tc>
      </w:tr>
      <w:tr w:rsidR="00221BB3">
        <w:trPr>
          <w:trHeight w:hRule="exact" w:val="240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color w:val="3C393B"/>
                <w:sz w:val="12"/>
                <w:szCs w:val="12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-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65636B"/>
                <w:sz w:val="9"/>
                <w:szCs w:val="9"/>
              </w:rPr>
              <w:t>III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4A5568"/>
                <w:sz w:val="14"/>
                <w:szCs w:val="14"/>
              </w:rPr>
              <w:t>33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545252"/>
                <w:sz w:val="14"/>
                <w:szCs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545252"/>
                <w:sz w:val="14"/>
                <w:szCs w:val="14"/>
              </w:rPr>
              <w:t>17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color w:val="2F2525"/>
                <w:sz w:val="14"/>
                <w:szCs w:val="14"/>
              </w:rPr>
              <w:t>52</w:t>
            </w:r>
          </w:p>
        </w:tc>
      </w:tr>
      <w:tr w:rsidR="00221BB3">
        <w:trPr>
          <w:trHeight w:hRule="exact" w:val="240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-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545252"/>
                <w:sz w:val="14"/>
                <w:szCs w:val="14"/>
              </w:rPr>
              <w:t>33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3C393B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545252"/>
                <w:sz w:val="14"/>
                <w:szCs w:val="14"/>
              </w:rPr>
              <w:t>17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color w:val="2F2525"/>
                <w:sz w:val="14"/>
                <w:szCs w:val="14"/>
              </w:rPr>
              <w:t>52</w:t>
            </w:r>
          </w:p>
        </w:tc>
      </w:tr>
      <w:tr w:rsidR="00221BB3">
        <w:trPr>
          <w:trHeight w:hRule="exact" w:val="240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color w:val="545252"/>
                <w:sz w:val="12"/>
                <w:szCs w:val="12"/>
              </w:rPr>
              <w:t>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=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=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proofErr w:type="gramStart"/>
            <w:r>
              <w:rPr>
                <w:rFonts w:ascii="Arial" w:eastAsia="Arial" w:hAnsi="Arial" w:cs="Arial"/>
                <w:sz w:val="9"/>
                <w:szCs w:val="9"/>
              </w:rPr>
              <w:t>р</w:t>
            </w:r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65636B"/>
                <w:sz w:val="9"/>
                <w:szCs w:val="9"/>
              </w:rPr>
              <w:t>III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292F46"/>
                <w:sz w:val="14"/>
                <w:szCs w:val="14"/>
              </w:rPr>
              <w:t>33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545252"/>
                <w:sz w:val="14"/>
                <w:szCs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2F2525"/>
                <w:sz w:val="14"/>
                <w:szCs w:val="1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color w:val="1C161E"/>
                <w:sz w:val="14"/>
                <w:szCs w:val="14"/>
              </w:rPr>
              <w:t>39</w:t>
            </w:r>
          </w:p>
        </w:tc>
      </w:tr>
      <w:tr w:rsidR="00221BB3">
        <w:trPr>
          <w:trHeight w:hRule="exact" w:val="470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545252"/>
                <w:sz w:val="9"/>
                <w:szCs w:val="9"/>
              </w:rPr>
              <w:t>ИТОГО: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3C393B"/>
                <w:sz w:val="14"/>
                <w:szCs w:val="14"/>
              </w:rPr>
              <w:t>230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3C393B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3C393B"/>
                <w:sz w:val="14"/>
                <w:szCs w:val="14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color w:val="2F2525"/>
                <w:sz w:val="14"/>
                <w:szCs w:val="14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color w:val="292F46"/>
                <w:sz w:val="14"/>
                <w:szCs w:val="14"/>
              </w:rPr>
              <w:t>107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</w:t>
            </w:r>
          </w:p>
        </w:tc>
      </w:tr>
      <w:tr w:rsidR="00221BB3">
        <w:trPr>
          <w:trHeight w:hRule="exact" w:val="456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Обозваче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ния</w:t>
            </w:r>
            <w:proofErr w:type="spellEnd"/>
            <w:r>
              <w:rPr>
                <w:sz w:val="12"/>
                <w:szCs w:val="12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color w:val="1C161E"/>
                <w:sz w:val="12"/>
                <w:szCs w:val="12"/>
              </w:rPr>
              <w:t>Ау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1ИТ0|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ные</w:t>
            </w:r>
            <w:proofErr w:type="spellEnd"/>
            <w:r>
              <w:rPr>
                <w:sz w:val="12"/>
                <w:szCs w:val="12"/>
              </w:rPr>
              <w:t xml:space="preserve"> занятия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Резерв учебного времени</w:t>
            </w: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color w:val="D3D3D3"/>
                <w:sz w:val="12"/>
                <w:szCs w:val="12"/>
              </w:rPr>
              <w:t>1 1 1 1 1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Промежуточная</w:t>
            </w:r>
            <w:proofErr w:type="gramEnd"/>
            <w:r>
              <w:rPr>
                <w:sz w:val="12"/>
                <w:szCs w:val="12"/>
              </w:rPr>
              <w:t xml:space="preserve"> аттестат®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Итоговая</w:t>
            </w:r>
            <w:proofErr w:type="gramEnd"/>
            <w:r>
              <w:rPr>
                <w:sz w:val="12"/>
                <w:szCs w:val="12"/>
              </w:rPr>
              <w:t xml:space="preserve"> аттестат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right="140"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1Я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after="60"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Каникуты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144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  <w:tr w:rsidR="00221BB3">
        <w:trPr>
          <w:trHeight w:hRule="exact" w:val="643"/>
          <w:jc w:val="center"/>
        </w:trPr>
        <w:tc>
          <w:tcPr>
            <w:tcW w:w="293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gridSpan w:val="3"/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И</w:t>
            </w: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7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gridSpan w:val="3"/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□</w:t>
            </w: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left="-40" w:firstLine="0"/>
              <w:jc w:val="center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sz w:val="38"/>
                <w:szCs w:val="38"/>
              </w:rPr>
              <w:t>□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855143" w:rsidRDefault="00855143">
            <w:pPr>
              <w:rPr>
                <w:sz w:val="10"/>
                <w:szCs w:val="10"/>
              </w:rPr>
            </w:pPr>
          </w:p>
        </w:tc>
      </w:tr>
    </w:tbl>
    <w:p w:rsidR="00855143" w:rsidRDefault="00855143">
      <w:pPr>
        <w:sectPr w:rsidR="00855143">
          <w:pgSz w:w="16840" w:h="11900" w:orient="landscape"/>
          <w:pgMar w:top="1710" w:right="366" w:bottom="1951" w:left="1369" w:header="1282" w:footer="1523" w:gutter="0"/>
          <w:cols w:space="720"/>
          <w:noEndnote/>
          <w:docGrid w:linePitch="360"/>
        </w:sectPr>
      </w:pPr>
    </w:p>
    <w:p w:rsidR="00855143" w:rsidRDefault="00817447">
      <w:pPr>
        <w:pStyle w:val="1"/>
        <w:shd w:val="clear" w:color="auto" w:fill="auto"/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 w:eastAsia="en-US" w:bidi="en-US"/>
        </w:rPr>
        <w:lastRenderedPageBreak/>
        <w:t>V</w:t>
      </w:r>
      <w:r w:rsidRPr="00B45B7F">
        <w:rPr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</w:rPr>
        <w:t>Оценка качества реализации общеобразовательной программы</w:t>
      </w:r>
    </w:p>
    <w:p w:rsidR="00855143" w:rsidRDefault="00817447">
      <w:pPr>
        <w:pStyle w:val="1"/>
        <w:shd w:val="clear" w:color="auto" w:fill="auto"/>
        <w:ind w:firstLine="740"/>
        <w:jc w:val="both"/>
      </w:pPr>
      <w:r>
        <w:t>Оценка качества реализации программы "Народные инструменты" в Учреждении включает в себя текущий контроль успеваемости, промежуточную и итоговую аттестацию обучающихся.</w:t>
      </w:r>
    </w:p>
    <w:p w:rsidR="00855143" w:rsidRDefault="00817447">
      <w:pPr>
        <w:pStyle w:val="1"/>
        <w:shd w:val="clear" w:color="auto" w:fill="auto"/>
        <w:ind w:firstLine="740"/>
        <w:jc w:val="both"/>
      </w:pPr>
      <w:r>
        <w:t>Содержание промежуточной аттестации и условия ее проведения разрабатываются Учреждением самостоятельно.</w:t>
      </w:r>
    </w:p>
    <w:p w:rsidR="00855143" w:rsidRDefault="00817447">
      <w:pPr>
        <w:pStyle w:val="1"/>
        <w:shd w:val="clear" w:color="auto" w:fill="auto"/>
        <w:ind w:firstLine="740"/>
        <w:jc w:val="both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 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отношение ребенка к занятиям, его старания и прилежность; качество выполнения предложенных заданий; инициативность и проявление </w:t>
      </w:r>
      <w:proofErr w:type="gramStart"/>
      <w:r>
        <w:t>самостоятельности</w:t>
      </w:r>
      <w:proofErr w:type="gramEnd"/>
      <w:r>
        <w:t xml:space="preserve"> как на уроке, так и во время домашней работы; темпы продвижения. На основании результатов текущего контроля выводятся четверные оценки. В качестве видов текущего контроля успеваемости используются академические концерты, прослушивания, контрольные работы, технические зачеты, устные опросы, письменные работы, тестирование, а также контрольный урок, который проводится преподавателем, ведущим предмет без присутствия комиссии.</w:t>
      </w:r>
    </w:p>
    <w:p w:rsidR="00855143" w:rsidRDefault="00817447">
      <w:pPr>
        <w:pStyle w:val="1"/>
        <w:shd w:val="clear" w:color="auto" w:fill="auto"/>
        <w:ind w:firstLine="740"/>
        <w:jc w:val="both"/>
      </w:pPr>
      <w:r>
        <w:t>Промежуточная аттестация определяет успешность развития обучающегося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зачетов и экзаменов, которые могут проходить в виде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учебного года учебных занятиях в счет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полугодий учебного года оценки выставляются по каждому учебному предмету. В процессе промежуточной аттестации обучающихся в учебном году установлено не более трех экзаменов и шести зачетов.</w:t>
      </w:r>
    </w:p>
    <w:p w:rsidR="00855143" w:rsidRDefault="00817447">
      <w:pPr>
        <w:pStyle w:val="1"/>
        <w:shd w:val="clear" w:color="auto" w:fill="auto"/>
        <w:ind w:firstLine="740"/>
        <w:jc w:val="both"/>
      </w:pPr>
      <w:r>
        <w:t>На каждую промежуточную (экзаменационную) аттестацию составляется утверждаемое директором Учреждения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К экзамену допускаются обучающиеся, полностью выполнившие все учебные задания по учебным предметам, реализуемым в соответствующем учебном году. Экзаменационные материалы и репертуарный перечень составляются на основе программы учебного предмета и охватывают ее наиболее актуальные разделы, темы.</w:t>
      </w:r>
    </w:p>
    <w:p w:rsidR="00855143" w:rsidRDefault="00817447">
      <w:pPr>
        <w:pStyle w:val="1"/>
        <w:shd w:val="clear" w:color="auto" w:fill="auto"/>
        <w:spacing w:after="160"/>
        <w:ind w:firstLine="740"/>
        <w:jc w:val="both"/>
      </w:pPr>
      <w:r>
        <w:t>Критерии оценки качества подготовки обучающегося позволяют: определить уровень освоения материала, предусмотренного учебной программой</w:t>
      </w:r>
      <w:r>
        <w:br w:type="page"/>
      </w:r>
      <w:r>
        <w:lastRenderedPageBreak/>
        <w:t>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6494"/>
      </w:tblGrid>
      <w:tr w:rsidR="00855143">
        <w:trPr>
          <w:trHeight w:hRule="exact" w:val="39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оценивания выступления</w:t>
            </w:r>
          </w:p>
        </w:tc>
      </w:tr>
      <w:tr w:rsidR="00855143">
        <w:trPr>
          <w:trHeight w:hRule="exact" w:val="127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"Зачет" / 5 ("отлично")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Ставится за яркое, образное музыкальное звучание, отвечающее содержанию и форме оригинала и отражающее индивидуальное отношение ученика к </w:t>
            </w:r>
            <w:proofErr w:type="spellStart"/>
            <w:r>
              <w:rPr>
                <w:sz w:val="22"/>
                <w:szCs w:val="22"/>
              </w:rPr>
              <w:t>представенным</w:t>
            </w:r>
            <w:proofErr w:type="spellEnd"/>
            <w:r>
              <w:rPr>
                <w:sz w:val="22"/>
                <w:szCs w:val="22"/>
              </w:rPr>
              <w:t xml:space="preserve"> произведениям</w:t>
            </w:r>
          </w:p>
        </w:tc>
      </w:tr>
      <w:tr w:rsidR="00855143">
        <w:trPr>
          <w:trHeight w:hRule="exact" w:val="178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"Зачет" / 4 ("хорошо")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Ставится за достаточное осмысленное музыкальное звучание, отражающее понимание особенностей содержания и формы представленных произведений. Допустимы небольшие погрешности в их аранжировке и исполнении, не разрушающие целостности музыкального образа</w:t>
            </w:r>
          </w:p>
        </w:tc>
      </w:tr>
      <w:tr w:rsidR="00855143">
        <w:trPr>
          <w:trHeight w:hRule="exact" w:val="229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"Зачет" /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("удовлетворительно")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Ставится за недостаточно яркое музыкальное звучание, свидетельствующее об определенных изъянах в теоретических знаниях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исполнительских </w:t>
            </w:r>
            <w:proofErr w:type="gramStart"/>
            <w:r>
              <w:rPr>
                <w:sz w:val="22"/>
                <w:szCs w:val="22"/>
              </w:rPr>
              <w:t>навыках</w:t>
            </w:r>
            <w:proofErr w:type="gramEnd"/>
            <w:r>
              <w:rPr>
                <w:sz w:val="22"/>
                <w:szCs w:val="22"/>
              </w:rPr>
              <w:t xml:space="preserve"> ученика.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Погрешности в аранжировке могут быть связаны с разрывом логических связей между элементами формообразования. Исполнение сопровождается неточностями и ошибками. Слабо проявляется индивидуальное отношение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представленным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произведениям</w:t>
            </w:r>
          </w:p>
        </w:tc>
      </w:tr>
      <w:tr w:rsidR="00855143">
        <w:trPr>
          <w:trHeight w:hRule="exact" w:val="77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"Зачет" /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("неудовлетворительно")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Ставится за отсутствие музыкальной образности в озвучиваемых произведениях, грубые ошибки в аранжировке и плохое владение инструментом</w:t>
            </w:r>
          </w:p>
        </w:tc>
      </w:tr>
    </w:tbl>
    <w:p w:rsidR="00855143" w:rsidRDefault="00855143">
      <w:pPr>
        <w:spacing w:after="319" w:line="1" w:lineRule="exact"/>
      </w:pPr>
    </w:p>
    <w:p w:rsidR="00855143" w:rsidRDefault="00817447">
      <w:pPr>
        <w:pStyle w:val="1"/>
        <w:shd w:val="clear" w:color="auto" w:fill="auto"/>
        <w:ind w:firstLine="72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программы "Народные инструменты" завершается итоговой аттестацией обучающихся.</w:t>
      </w:r>
    </w:p>
    <w:p w:rsidR="00855143" w:rsidRDefault="00817447">
      <w:pPr>
        <w:pStyle w:val="1"/>
        <w:shd w:val="clear" w:color="auto" w:fill="auto"/>
        <w:spacing w:after="240"/>
        <w:ind w:firstLine="720"/>
        <w:jc w:val="both"/>
        <w:sectPr w:rsidR="00855143">
          <w:pgSz w:w="11900" w:h="16840"/>
          <w:pgMar w:top="922" w:right="855" w:bottom="1188" w:left="1180" w:header="494" w:footer="760" w:gutter="0"/>
          <w:cols w:space="720"/>
          <w:noEndnote/>
          <w:docGrid w:linePitch="360"/>
        </w:sectPr>
      </w:pPr>
      <w:r>
        <w:t>Итоговая аттестация проводится с целью установить соответствие знаний/умений/навыков выпускников планируемым результатам и проходит в форме экзамена.</w:t>
      </w:r>
    </w:p>
    <w:p w:rsidR="00855143" w:rsidRDefault="00817447">
      <w:pPr>
        <w:pStyle w:val="1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 w:eastAsia="en-US" w:bidi="en-US"/>
        </w:rPr>
        <w:lastRenderedPageBreak/>
        <w:t>VI</w:t>
      </w:r>
      <w:r w:rsidRPr="00B45B7F">
        <w:rPr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</w:rPr>
        <w:t>Программа творческой, методической и культурно-</w:t>
      </w:r>
      <w:r>
        <w:rPr>
          <w:sz w:val="28"/>
          <w:szCs w:val="28"/>
        </w:rPr>
        <w:br/>
        <w:t>просветительской деятельности по направлению "Народные</w:t>
      </w:r>
      <w:r>
        <w:rPr>
          <w:sz w:val="28"/>
          <w:szCs w:val="28"/>
        </w:rPr>
        <w:br/>
        <w:t>инструменты" на 2020-2021 учебный год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Целями творческой и культурно-просветительской деятельности Учреждения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слоев населения, приобщение их к духовым ценностям.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С целью реализации творческой и культурно-просветительской деятельности в Учреждении создаются учебные творческие коллективы.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Профессиональная направленность образования в Учреждении предполагает участие наиболее одаренных обучающихся в международных, всероссийских, межрегиональных, городских, окружных конкурсах и фестивалях; организацию творческой деятельности путем проведения конкурсов, фестивалей, мастер-классов, концертов, выставок.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Обучающиеся Учреждения имеют возможность выступлений во всех мероприятиях, проводимых в Учреждении:</w:t>
      </w:r>
    </w:p>
    <w:p w:rsidR="00855143" w:rsidRDefault="00817447">
      <w:pPr>
        <w:pStyle w:val="1"/>
        <w:shd w:val="clear" w:color="auto" w:fill="auto"/>
        <w:ind w:left="1140" w:firstLine="0"/>
      </w:pPr>
      <w:proofErr w:type="gramStart"/>
      <w:r>
        <w:t>концертах</w:t>
      </w:r>
      <w:proofErr w:type="gramEnd"/>
      <w:r>
        <w:t>, посвященных знаменательным датам;</w:t>
      </w:r>
    </w:p>
    <w:p w:rsidR="00855143" w:rsidRDefault="00817447">
      <w:pPr>
        <w:pStyle w:val="1"/>
        <w:shd w:val="clear" w:color="auto" w:fill="auto"/>
        <w:ind w:left="1140" w:firstLine="0"/>
      </w:pPr>
      <w:r>
        <w:t xml:space="preserve">отчетных </w:t>
      </w:r>
      <w:proofErr w:type="gramStart"/>
      <w:r>
        <w:t>концертах</w:t>
      </w:r>
      <w:proofErr w:type="gramEnd"/>
      <w:r>
        <w:t xml:space="preserve"> отделов и школы;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proofErr w:type="gramStart"/>
      <w:r>
        <w:t>концертах</w:t>
      </w:r>
      <w:proofErr w:type="gramEnd"/>
      <w:r>
        <w:t xml:space="preserve"> на различных площадках г. Москвы по заданию администрации.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С целью организации методической работы в Учреждении проводятся следующие мероприятия: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участие педагогов в разработке разделов и компонентов основной образовательной программы образовательного учреждения;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участие педагогов в проведении мастер-классов, круглых столов, внеурочных занятий и мероприятий по отдельным направлениям;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изучение новых методов обучения и воспитания на основе опыта педагогов-новаторов и творчески работающих педагогов;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изучение нормативных документов руководящих органов, направленных на совершенствование учебно-воспитательного процесса;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накопление и обобщение передового педагогического опыта работы педагогов в округе, городе Москве;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совета, презентации, приказы, инструкции, рекомендации и прочее.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>Отделом народных и инструментов Учреждения на 2020-2021 учебный год запланированы следующие мероприятия: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 xml:space="preserve">ноябрь 2020 г.: методическое сообщение преподавателя Г.Н. Бубновой "Возрастная периодизация психического развития </w:t>
      </w:r>
      <w:proofErr w:type="gramStart"/>
      <w:r>
        <w:t>обучающихся</w:t>
      </w:r>
      <w:proofErr w:type="gramEnd"/>
      <w:r>
        <w:t xml:space="preserve"> ДМШ и ДШИ":</w:t>
      </w:r>
    </w:p>
    <w:p w:rsidR="00855143" w:rsidRDefault="00817447">
      <w:pPr>
        <w:pStyle w:val="1"/>
        <w:shd w:val="clear" w:color="auto" w:fill="auto"/>
        <w:ind w:left="420" w:firstLine="720"/>
        <w:jc w:val="both"/>
      </w:pPr>
      <w:r>
        <w:t xml:space="preserve">декабрь 2020 г.: методическое сообщение преподавателя П.С. Саранцева "Подготовка </w:t>
      </w:r>
      <w:proofErr w:type="gramStart"/>
      <w:r>
        <w:t>обучающихся</w:t>
      </w:r>
      <w:proofErr w:type="gramEnd"/>
      <w:r>
        <w:t xml:space="preserve"> к техническому зачету в классе гитары";</w:t>
      </w:r>
      <w:r>
        <w:br w:type="page"/>
      </w:r>
    </w:p>
    <w:p w:rsidR="00855143" w:rsidRDefault="00817447">
      <w:pPr>
        <w:pStyle w:val="1"/>
        <w:shd w:val="clear" w:color="auto" w:fill="auto"/>
        <w:spacing w:line="257" w:lineRule="auto"/>
        <w:ind w:left="420" w:firstLine="720"/>
        <w:jc w:val="both"/>
      </w:pPr>
      <w:r>
        <w:lastRenderedPageBreak/>
        <w:t>март 2021 г.: открытый урок преподавателя А.Ф. Новика "Работа над произведениями современных авторов в классе баяна и аккордеона";</w:t>
      </w:r>
    </w:p>
    <w:p w:rsidR="00855143" w:rsidRDefault="00817447">
      <w:pPr>
        <w:pStyle w:val="1"/>
        <w:shd w:val="clear" w:color="auto" w:fill="auto"/>
        <w:spacing w:line="257" w:lineRule="auto"/>
        <w:ind w:left="420" w:firstLine="720"/>
        <w:jc w:val="both"/>
      </w:pPr>
      <w:r>
        <w:t xml:space="preserve">апрель 2021 г.: методическое сообщение преподавателя П.С. Саранцева "Актуальные проблемы организации домашней работы </w:t>
      </w:r>
      <w:proofErr w:type="gramStart"/>
      <w:r>
        <w:t>обучающихся</w:t>
      </w:r>
      <w:proofErr w:type="gramEnd"/>
      <w:r>
        <w:t>";</w:t>
      </w:r>
    </w:p>
    <w:p w:rsidR="00855143" w:rsidRDefault="00817447">
      <w:pPr>
        <w:pStyle w:val="1"/>
        <w:shd w:val="clear" w:color="auto" w:fill="auto"/>
        <w:spacing w:after="300" w:line="257" w:lineRule="auto"/>
        <w:ind w:left="420" w:firstLine="720"/>
        <w:jc w:val="both"/>
      </w:pPr>
      <w:r>
        <w:t>апрель 2021 г.: мастер-класс преподавателя Д.В. Волкова "Современные методы обучения игре на звончатых гуслях".</w:t>
      </w:r>
    </w:p>
    <w:p w:rsidR="00855143" w:rsidRDefault="00817447">
      <w:pPr>
        <w:pStyle w:val="1"/>
        <w:shd w:val="clear" w:color="auto" w:fill="auto"/>
        <w:spacing w:after="300" w:line="262" w:lineRule="auto"/>
        <w:ind w:firstLine="0"/>
        <w:jc w:val="center"/>
      </w:pPr>
      <w:r>
        <w:t>Концертно-просветительская работа, внеклассная и внешкольная</w:t>
      </w:r>
      <w:r>
        <w:br/>
        <w:t>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022"/>
        <w:gridCol w:w="3120"/>
        <w:gridCol w:w="3125"/>
      </w:tblGrid>
      <w:tr w:rsidR="00855143">
        <w:trPr>
          <w:trHeight w:hRule="exact" w:val="28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мероприятия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</w:t>
            </w:r>
          </w:p>
        </w:tc>
      </w:tr>
      <w:tr w:rsidR="00855143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Концерт обучающихся, посвященный Дню знаний</w:t>
            </w:r>
            <w:proofErr w:type="gramEnd"/>
          </w:p>
        </w:tc>
      </w:tr>
      <w:tr w:rsidR="00855143">
        <w:trPr>
          <w:trHeight w:hRule="exact" w:val="8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обучающихся и преподавателей в День города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"Лучший город Земли"</w:t>
            </w:r>
          </w:p>
        </w:tc>
      </w:tr>
      <w:tr w:rsidR="00855143">
        <w:trPr>
          <w:trHeight w:hRule="exact" w:val="11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Галерее народного художника СССР А. Шилова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"Живопись и музыка - две родные сестры"</w:t>
            </w:r>
          </w:p>
        </w:tc>
      </w:tr>
      <w:tr w:rsidR="00855143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ко Дню учителя</w:t>
            </w:r>
          </w:p>
        </w:tc>
      </w:tr>
      <w:tr w:rsidR="00855143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обучающихся в ТЦСО "Можайский"</w:t>
            </w:r>
          </w:p>
        </w:tc>
      </w:tr>
      <w:tr w:rsidR="00855143">
        <w:trPr>
          <w:trHeight w:hRule="exact" w:val="11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Галерее народного художника СССР А. Шилова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 музыку - с радостью!"</w:t>
            </w:r>
          </w:p>
        </w:tc>
      </w:tr>
      <w:tr w:rsidR="00855143">
        <w:trPr>
          <w:trHeight w:hRule="exact" w:val="8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преподавателей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</w:t>
            </w:r>
          </w:p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филармония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 день Матери с любовью"</w:t>
            </w:r>
          </w:p>
        </w:tc>
      </w:tr>
      <w:tr w:rsidR="00855143">
        <w:trPr>
          <w:trHeight w:hRule="exact" w:val="11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Галерее народного художника СССР А. Шилова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"Живопись и музыка - две родные сестры"</w:t>
            </w:r>
          </w:p>
        </w:tc>
      </w:tr>
      <w:tr w:rsidR="00855143">
        <w:trPr>
          <w:trHeight w:hRule="exact" w:val="83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Концерт, посвященный 79</w:t>
            </w:r>
            <w:r>
              <w:rPr>
                <w:sz w:val="22"/>
                <w:szCs w:val="22"/>
              </w:rPr>
              <w:softHyphen/>
              <w:t>ой годовщине битвы под Москвой</w:t>
            </w:r>
          </w:p>
        </w:tc>
      </w:tr>
      <w:tr w:rsidR="00855143">
        <w:trPr>
          <w:trHeight w:hRule="exact" w:val="56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концерт отдела</w:t>
            </w:r>
          </w:p>
        </w:tc>
      </w:tr>
      <w:tr w:rsidR="00855143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к Новому году и Рождеству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"Новогодняя история"</w:t>
            </w:r>
          </w:p>
        </w:tc>
      </w:tr>
      <w:tr w:rsidR="00855143">
        <w:trPr>
          <w:trHeight w:hRule="exact" w:val="11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Концерт, закрытие фестиваля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Закрытие и гала-концерт </w:t>
            </w:r>
            <w:r>
              <w:rPr>
                <w:sz w:val="22"/>
                <w:szCs w:val="22"/>
                <w:lang w:val="en-US" w:eastAsia="en-US" w:bidi="en-US"/>
              </w:rPr>
              <w:t>IV</w:t>
            </w:r>
            <w:r w:rsidRPr="00B45B7F">
              <w:rPr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sz w:val="22"/>
                <w:szCs w:val="22"/>
              </w:rPr>
              <w:t xml:space="preserve">Открытого </w:t>
            </w:r>
            <w:proofErr w:type="spellStart"/>
            <w:r>
              <w:rPr>
                <w:sz w:val="22"/>
                <w:szCs w:val="22"/>
              </w:rPr>
              <w:t>литературно</w:t>
            </w:r>
            <w:r>
              <w:rPr>
                <w:sz w:val="22"/>
                <w:szCs w:val="22"/>
              </w:rPr>
              <w:softHyphen/>
              <w:t>музыкального</w:t>
            </w:r>
            <w:proofErr w:type="spellEnd"/>
            <w:r>
              <w:rPr>
                <w:sz w:val="22"/>
                <w:szCs w:val="22"/>
              </w:rPr>
              <w:t xml:space="preserve"> фестиваля "Откровение"</w:t>
            </w:r>
          </w:p>
        </w:tc>
      </w:tr>
      <w:tr w:rsidR="00855143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обучающихся в ТЦСО "Можайский"</w:t>
            </w:r>
          </w:p>
        </w:tc>
      </w:tr>
      <w:tr w:rsidR="00855143">
        <w:trPr>
          <w:trHeight w:hRule="exact" w:val="57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</w:t>
            </w:r>
            <w:proofErr w:type="gramStart"/>
            <w:r>
              <w:rPr>
                <w:sz w:val="22"/>
                <w:szCs w:val="22"/>
              </w:rPr>
              <w:t>рт к пр</w:t>
            </w:r>
            <w:proofErr w:type="gramEnd"/>
            <w:r>
              <w:rPr>
                <w:sz w:val="22"/>
                <w:szCs w:val="22"/>
              </w:rPr>
              <w:t>азднику День защитника Отечества</w:t>
            </w:r>
          </w:p>
        </w:tc>
      </w:tr>
    </w:tbl>
    <w:p w:rsidR="00855143" w:rsidRDefault="0081744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022"/>
        <w:gridCol w:w="3120"/>
        <w:gridCol w:w="3125"/>
      </w:tblGrid>
      <w:tr w:rsidR="00855143">
        <w:trPr>
          <w:trHeight w:hRule="exact" w:val="56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05.03.2021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8 марта "Музыка весны"</w:t>
            </w:r>
          </w:p>
        </w:tc>
      </w:tr>
      <w:tr w:rsidR="00855143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в ТЦСО "Можайский"</w:t>
            </w:r>
          </w:p>
        </w:tc>
      </w:tr>
      <w:tr w:rsidR="00855143">
        <w:trPr>
          <w:trHeight w:hRule="exact" w:val="11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</w:p>
          <w:p w:rsidR="00855143" w:rsidRDefault="00817447">
            <w:pPr>
              <w:pStyle w:val="a5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Галерее народного художника СССР А.</w:t>
            </w:r>
          </w:p>
          <w:p w:rsidR="00855143" w:rsidRDefault="00817447">
            <w:pPr>
              <w:pStyle w:val="a5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"Живопись и музыка - две родные сестры"</w:t>
            </w:r>
          </w:p>
        </w:tc>
      </w:tr>
      <w:tr w:rsidR="00855143">
        <w:trPr>
          <w:trHeight w:hRule="exact" w:val="8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Гала-концерты лауреатов </w:t>
            </w:r>
            <w:r>
              <w:rPr>
                <w:sz w:val="22"/>
                <w:szCs w:val="22"/>
                <w:lang w:val="en-US" w:eastAsia="en-US" w:bidi="en-US"/>
              </w:rPr>
              <w:t>XI</w:t>
            </w:r>
            <w:r w:rsidRPr="00B45B7F">
              <w:rPr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sz w:val="22"/>
                <w:szCs w:val="22"/>
              </w:rPr>
              <w:t>Фестиваля учащихся "Весенняя мозаика"</w:t>
            </w:r>
          </w:p>
        </w:tc>
      </w:tr>
      <w:tr w:rsidR="00855143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учащихся в ТЦСО "Можайский"</w:t>
            </w:r>
          </w:p>
        </w:tc>
      </w:tr>
      <w:tr w:rsidR="00855143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концерт, посвященный Дню Победы</w:t>
            </w:r>
          </w:p>
        </w:tc>
      </w:tr>
      <w:tr w:rsidR="00855143">
        <w:trPr>
          <w:trHeight w:hRule="exact" w:val="4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концерт отдела</w:t>
            </w:r>
          </w:p>
        </w:tc>
      </w:tr>
      <w:tr w:rsidR="00855143">
        <w:trPr>
          <w:trHeight w:hRule="exact" w:val="29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143" w:rsidRDefault="0081744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выпускников</w:t>
            </w:r>
          </w:p>
        </w:tc>
      </w:tr>
    </w:tbl>
    <w:p w:rsidR="00817447" w:rsidRDefault="00817447"/>
    <w:sectPr w:rsidR="00817447">
      <w:pgSz w:w="11900" w:h="16840"/>
      <w:pgMar w:top="1121" w:right="798" w:bottom="1086" w:left="1238" w:header="693" w:footer="6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62" w:rsidRDefault="00002362">
      <w:r>
        <w:separator/>
      </w:r>
    </w:p>
  </w:endnote>
  <w:endnote w:type="continuationSeparator" w:id="0">
    <w:p w:rsidR="00002362" w:rsidRDefault="0000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62" w:rsidRDefault="00002362"/>
  </w:footnote>
  <w:footnote w:type="continuationSeparator" w:id="0">
    <w:p w:rsidR="00002362" w:rsidRDefault="000023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0C5"/>
    <w:multiLevelType w:val="multilevel"/>
    <w:tmpl w:val="6B0AFE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D22DA"/>
    <w:multiLevelType w:val="multilevel"/>
    <w:tmpl w:val="5F1AF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F3DFC"/>
    <w:multiLevelType w:val="multilevel"/>
    <w:tmpl w:val="3E3E23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34A6A"/>
    <w:multiLevelType w:val="multilevel"/>
    <w:tmpl w:val="3672FD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17CAB"/>
    <w:multiLevelType w:val="multilevel"/>
    <w:tmpl w:val="0B6EFC7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603A32"/>
    <w:multiLevelType w:val="multilevel"/>
    <w:tmpl w:val="79704C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5143"/>
    <w:rsid w:val="00002362"/>
    <w:rsid w:val="00221BB3"/>
    <w:rsid w:val="00817447"/>
    <w:rsid w:val="00855143"/>
    <w:rsid w:val="00B45B7F"/>
    <w:rsid w:val="00B54F28"/>
    <w:rsid w:val="00C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61E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auto"/>
      <w:jc w:val="center"/>
    </w:pPr>
    <w:rPr>
      <w:rFonts w:ascii="Times New Roman" w:eastAsia="Times New Roman" w:hAnsi="Times New Roman" w:cs="Times New Roman"/>
      <w:b/>
      <w:bCs/>
      <w:color w:val="1C161E"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B45B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B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61E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auto"/>
      <w:jc w:val="center"/>
    </w:pPr>
    <w:rPr>
      <w:rFonts w:ascii="Times New Roman" w:eastAsia="Times New Roman" w:hAnsi="Times New Roman" w:cs="Times New Roman"/>
      <w:b/>
      <w:bCs/>
      <w:color w:val="1C161E"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B45B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B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5444</Words>
  <Characters>31033</Characters>
  <Application>Microsoft Office Word</Application>
  <DocSecurity>0</DocSecurity>
  <Lines>258</Lines>
  <Paragraphs>72</Paragraphs>
  <ScaleCrop>false</ScaleCrop>
  <Company>HP</Company>
  <LinksUpToDate>false</LinksUpToDate>
  <CharactersWithSpaces>36405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ÐflÐžÐžÐ� ÐšÐ°Ñ•Ð¾Ð´Ð½Ñ‰Ðµ Ð¸Ð½Ñ†Ñ‡Ñ•Ñ…Ð¼ÐµÐ½Ñ‡Ñ‰ 5,7</dc:title>
  <dc:subject/>
  <dc:creator>ÐŁÐ²Ð³ÐµÐ½Ð¸Ð¹-ÐžÐ»Ñ„Ð³Ð°-Ð¡Ð¾Ñ—Ñ„Ñ‘</dc:creator>
  <cp:keywords/>
  <cp:lastModifiedBy>User</cp:lastModifiedBy>
  <cp:revision>5</cp:revision>
  <dcterms:created xsi:type="dcterms:W3CDTF">2021-11-18T06:54:00Z</dcterms:created>
  <dcterms:modified xsi:type="dcterms:W3CDTF">2021-11-18T07:24:00Z</dcterms:modified>
</cp:coreProperties>
</file>