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5000000">
      <w:pPr>
        <w:ind w:firstLine="0" w:left="-567"/>
        <w:jc w:val="center"/>
        <w:rPr>
          <w:b w:val="1"/>
          <w:sz w:val="40"/>
        </w:rPr>
      </w:pPr>
      <w:r>
        <w:rPr>
          <w:b w:val="1"/>
          <w:sz w:val="40"/>
        </w:rPr>
        <w:t>Информация о приёме</w:t>
      </w:r>
      <w:r>
        <w:rPr>
          <w:b w:val="1"/>
          <w:sz w:val="40"/>
        </w:rPr>
        <w:t xml:space="preserve"> в Учреждение </w:t>
      </w:r>
    </w:p>
    <w:p w14:paraId="06000000">
      <w:pPr>
        <w:ind w:firstLine="0" w:left="-567"/>
        <w:jc w:val="center"/>
        <w:rPr>
          <w:b w:val="1"/>
          <w:sz w:val="40"/>
        </w:rPr>
      </w:pPr>
      <w:r>
        <w:rPr>
          <w:b w:val="1"/>
          <w:sz w:val="40"/>
        </w:rPr>
        <w:t>2020-2021</w:t>
      </w:r>
      <w:r>
        <w:rPr>
          <w:b w:val="1"/>
          <w:sz w:val="40"/>
        </w:rPr>
        <w:t xml:space="preserve"> учебный год.</w:t>
      </w:r>
    </w:p>
    <w:p w14:paraId="07000000">
      <w:pPr>
        <w:tabs>
          <w:tab w:leader="none" w:pos="4394" w:val="center"/>
          <w:tab w:leader="none" w:pos="8106" w:val="left"/>
        </w:tabs>
        <w:ind w:firstLine="0" w:left="-567"/>
        <w:rPr>
          <w:b w:val="1"/>
          <w:sz w:val="40"/>
        </w:rPr>
      </w:pPr>
      <w:r>
        <w:rPr>
          <w:b w:val="1"/>
          <w:sz w:val="40"/>
        </w:rPr>
        <w:tab/>
      </w:r>
      <w:r>
        <w:rPr>
          <w:b w:val="1"/>
          <w:sz w:val="40"/>
        </w:rPr>
        <w:t>Содержание:</w:t>
      </w:r>
      <w:r>
        <w:rPr>
          <w:b w:val="1"/>
          <w:sz w:val="40"/>
        </w:rPr>
        <w:tab/>
      </w:r>
      <w:r>
        <w:rPr>
          <w:b w:val="1"/>
          <w:sz w:val="40"/>
        </w:rPr>
        <w:t xml:space="preserve">   Стр.</w:t>
      </w:r>
    </w:p>
    <w:p w14:paraId="08000000">
      <w:pPr>
        <w:spacing w:line="240" w:lineRule="auto"/>
        <w:ind w:firstLine="0" w:left="-567"/>
        <w:jc w:val="both"/>
        <w:rPr>
          <w:sz w:val="28"/>
        </w:rPr>
      </w:pPr>
      <w:r>
        <w:rPr>
          <w:b w:val="1"/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Информация об организации, предоставляющей услугу</w:t>
      </w:r>
      <w:r>
        <w:rPr>
          <w:sz w:val="28"/>
        </w:rPr>
        <w:t>……………………………..</w:t>
      </w:r>
      <w:r>
        <w:rPr>
          <w:sz w:val="28"/>
        </w:rPr>
        <w:t>2</w:t>
      </w:r>
    </w:p>
    <w:p w14:paraId="09000000">
      <w:pPr>
        <w:spacing w:line="240" w:lineRule="auto"/>
        <w:ind w:firstLine="0" w:left="-567"/>
        <w:jc w:val="both"/>
        <w:rPr>
          <w:sz w:val="28"/>
        </w:rPr>
      </w:pPr>
      <w:r>
        <w:rPr>
          <w:b w:val="1"/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Нормативные правовые акты</w:t>
      </w:r>
      <w:r>
        <w:rPr>
          <w:sz w:val="28"/>
        </w:rPr>
        <w:t xml:space="preserve"> ,</w:t>
      </w:r>
      <w:r>
        <w:rPr>
          <w:sz w:val="28"/>
        </w:rPr>
        <w:t xml:space="preserve">содержащие нормы, регулирующие                 </w:t>
      </w:r>
    </w:p>
    <w:p w14:paraId="0A000000">
      <w:pPr>
        <w:spacing w:line="240" w:lineRule="auto"/>
        <w:ind w:firstLine="0" w:left="-567"/>
        <w:jc w:val="both"/>
        <w:rPr>
          <w:sz w:val="28"/>
        </w:rPr>
      </w:pPr>
      <w:r>
        <w:rPr>
          <w:b w:val="1"/>
          <w:sz w:val="40"/>
        </w:rPr>
        <w:t xml:space="preserve">  </w:t>
      </w:r>
      <w:r>
        <w:rPr>
          <w:sz w:val="28"/>
        </w:rPr>
        <w:t>д</w:t>
      </w:r>
      <w:r>
        <w:rPr>
          <w:sz w:val="28"/>
        </w:rPr>
        <w:t>ея</w:t>
      </w:r>
      <w:r>
        <w:rPr>
          <w:sz w:val="28"/>
        </w:rPr>
        <w:t>тельность Организации</w:t>
      </w:r>
      <w:r>
        <w:rPr>
          <w:sz w:val="28"/>
        </w:rPr>
        <w:t>……………………………………………………………………………</w:t>
      </w:r>
      <w:r>
        <w:rPr>
          <w:sz w:val="28"/>
        </w:rPr>
        <w:t>…</w:t>
      </w:r>
      <w:r>
        <w:rPr>
          <w:sz w:val="28"/>
        </w:rPr>
        <w:t>3</w:t>
      </w:r>
    </w:p>
    <w:p w14:paraId="0B000000">
      <w:pPr>
        <w:spacing w:line="240" w:lineRule="auto"/>
        <w:ind w:firstLine="0" w:left="-567"/>
        <w:jc w:val="both"/>
        <w:rPr>
          <w:sz w:val="28"/>
        </w:rPr>
      </w:pPr>
      <w:r>
        <w:rPr>
          <w:b w:val="1"/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Перечень документов, необходимых для предоставления услуги</w:t>
      </w:r>
      <w:r>
        <w:rPr>
          <w:sz w:val="28"/>
        </w:rPr>
        <w:t>………………</w:t>
      </w:r>
      <w:r>
        <w:rPr>
          <w:sz w:val="28"/>
        </w:rPr>
        <w:t>4</w:t>
      </w:r>
    </w:p>
    <w:p w14:paraId="0C000000">
      <w:pPr>
        <w:spacing w:line="240" w:lineRule="auto"/>
        <w:ind w:firstLine="0" w:left="-567"/>
        <w:jc w:val="both"/>
        <w:rPr>
          <w:sz w:val="28"/>
        </w:rPr>
      </w:pPr>
      <w:r>
        <w:rPr>
          <w:b w:val="1"/>
          <w:sz w:val="28"/>
        </w:rPr>
        <w:t>4.</w:t>
      </w:r>
      <w:r>
        <w:rPr>
          <w:sz w:val="28"/>
        </w:rPr>
        <w:t xml:space="preserve"> </w:t>
      </w:r>
      <w:r>
        <w:rPr>
          <w:sz w:val="28"/>
        </w:rPr>
        <w:t>Перечень лиц, имеющих право на получение Услуги</w:t>
      </w:r>
      <w:r>
        <w:rPr>
          <w:sz w:val="28"/>
        </w:rPr>
        <w:t>……………………………………</w:t>
      </w:r>
      <w:r>
        <w:rPr>
          <w:sz w:val="28"/>
        </w:rPr>
        <w:t>5</w:t>
      </w:r>
    </w:p>
    <w:p w14:paraId="0D000000">
      <w:pPr>
        <w:spacing w:line="240" w:lineRule="auto"/>
        <w:ind w:firstLine="0" w:left="-567"/>
        <w:jc w:val="both"/>
        <w:rPr>
          <w:sz w:val="28"/>
        </w:rPr>
      </w:pPr>
      <w:r>
        <w:rPr>
          <w:b w:val="1"/>
          <w:sz w:val="28"/>
        </w:rPr>
        <w:t>5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Сроки предоставления Услуги</w:t>
      </w:r>
      <w:r>
        <w:rPr>
          <w:sz w:val="28"/>
        </w:rPr>
        <w:t>………………………………………………………………………</w:t>
      </w:r>
      <w:r>
        <w:rPr>
          <w:sz w:val="28"/>
        </w:rPr>
        <w:t>..6</w:t>
      </w:r>
    </w:p>
    <w:p w14:paraId="0E000000">
      <w:pPr>
        <w:spacing w:line="240" w:lineRule="auto"/>
        <w:ind w:firstLine="0" w:left="-567"/>
        <w:jc w:val="both"/>
        <w:rPr>
          <w:sz w:val="28"/>
        </w:rPr>
      </w:pPr>
      <w:r>
        <w:rPr>
          <w:b w:val="1"/>
          <w:sz w:val="28"/>
        </w:rPr>
        <w:t>6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Результаты предоставления Услуги</w:t>
      </w:r>
      <w:r>
        <w:rPr>
          <w:sz w:val="28"/>
        </w:rPr>
        <w:t>………………………………………………………………</w:t>
      </w:r>
      <w:r>
        <w:rPr>
          <w:sz w:val="28"/>
        </w:rPr>
        <w:t>.</w:t>
      </w:r>
      <w:r>
        <w:rPr>
          <w:sz w:val="28"/>
        </w:rPr>
        <w:t>.7</w:t>
      </w:r>
    </w:p>
    <w:p w14:paraId="0F000000">
      <w:pPr>
        <w:tabs>
          <w:tab w:leader="none" w:pos="8647" w:val="left"/>
        </w:tabs>
        <w:spacing w:line="240" w:lineRule="auto"/>
        <w:ind w:firstLine="0" w:left="-567"/>
        <w:jc w:val="both"/>
        <w:rPr>
          <w:sz w:val="28"/>
        </w:rPr>
      </w:pPr>
      <w:r>
        <w:rPr>
          <w:b w:val="1"/>
          <w:sz w:val="28"/>
        </w:rPr>
        <w:t>7.</w:t>
      </w:r>
      <w:r>
        <w:rPr>
          <w:sz w:val="28"/>
        </w:rPr>
        <w:t xml:space="preserve"> </w:t>
      </w:r>
      <w:r>
        <w:rPr>
          <w:sz w:val="28"/>
        </w:rPr>
        <w:t>Перечень причин для отказа от предоставления Услуги………………………………</w:t>
      </w:r>
      <w:r>
        <w:rPr>
          <w:sz w:val="28"/>
        </w:rPr>
        <w:t>.</w:t>
      </w:r>
      <w:r>
        <w:rPr>
          <w:sz w:val="28"/>
        </w:rPr>
        <w:t>8</w:t>
      </w:r>
    </w:p>
    <w:p w14:paraId="10000000">
      <w:pPr>
        <w:spacing w:line="240" w:lineRule="auto"/>
        <w:ind w:firstLine="0" w:left="-567"/>
        <w:jc w:val="both"/>
        <w:rPr>
          <w:sz w:val="28"/>
        </w:rPr>
      </w:pPr>
      <w:r>
        <w:rPr>
          <w:b w:val="1"/>
          <w:sz w:val="28"/>
        </w:rPr>
        <w:t>8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Информация о праве на досудебное обжалование действий и </w:t>
      </w:r>
    </w:p>
    <w:p w14:paraId="11000000">
      <w:pPr>
        <w:spacing w:line="240" w:lineRule="auto"/>
        <w:ind w:firstLine="0" w:left="-567"/>
        <w:jc w:val="both"/>
        <w:rPr>
          <w:sz w:val="28"/>
        </w:rPr>
      </w:pPr>
      <w:r>
        <w:rPr>
          <w:sz w:val="28"/>
        </w:rPr>
        <w:t xml:space="preserve">   решений, принятых в ходе предоставления Услуги……………………………………</w:t>
      </w:r>
      <w:r>
        <w:rPr>
          <w:sz w:val="28"/>
        </w:rPr>
        <w:t>….9-13</w:t>
      </w:r>
    </w:p>
    <w:p w14:paraId="12000000">
      <w:pPr>
        <w:spacing w:line="240" w:lineRule="auto"/>
        <w:ind w:firstLine="0" w:left="-567"/>
        <w:jc w:val="both"/>
        <w:rPr>
          <w:sz w:val="28"/>
        </w:rPr>
      </w:pPr>
      <w:r>
        <w:rPr>
          <w:b w:val="1"/>
          <w:sz w:val="28"/>
        </w:rPr>
        <w:t>9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Формы заявлений, уведомлений, сообщений, используемых </w:t>
      </w:r>
      <w:r>
        <w:rPr>
          <w:sz w:val="28"/>
        </w:rPr>
        <w:t>для</w:t>
      </w:r>
    </w:p>
    <w:p w14:paraId="13000000">
      <w:pPr>
        <w:spacing w:line="240" w:lineRule="auto"/>
        <w:ind w:firstLine="0" w:left="-567"/>
        <w:jc w:val="both"/>
        <w:rPr>
          <w:sz w:val="28"/>
        </w:rPr>
      </w:pPr>
      <w:r>
        <w:rPr>
          <w:sz w:val="28"/>
        </w:rPr>
        <w:t xml:space="preserve">   предоставления Услуги…………………………………………………………………………………</w:t>
      </w:r>
      <w:r>
        <w:rPr>
          <w:sz w:val="28"/>
        </w:rPr>
        <w:t>…14-19</w:t>
      </w:r>
    </w:p>
    <w:p w14:paraId="14000000">
      <w:pPr>
        <w:spacing w:line="240" w:lineRule="auto"/>
        <w:ind w:firstLine="0" w:left="-567"/>
        <w:rPr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br w:type="page"/>
      </w:r>
    </w:p>
    <w:p w14:paraId="16000000">
      <w:pPr>
        <w:spacing w:line="240" w:lineRule="auto"/>
        <w:ind w:firstLine="0" w:left="-567"/>
        <w:rPr>
          <w:sz w:val="28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Муниципальное автономное учреждение дополнительного образования</w:t>
      </w:r>
    </w:p>
    <w:p w14:paraId="18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«Детская музыкальная школа»</w:t>
      </w:r>
    </w:p>
    <w:p w14:paraId="19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</w:p>
    <w:p w14:paraId="1A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sz w:val="40"/>
        </w:rPr>
        <w:t xml:space="preserve">Адрес:               </w:t>
      </w:r>
      <w:r>
        <w:rPr>
          <w:rFonts w:ascii="Times New Roman" w:hAnsi="Times New Roman"/>
          <w:sz w:val="40"/>
        </w:rPr>
        <w:t>г.о. Электросталь,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40"/>
        </w:rPr>
        <w:t>ул.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40"/>
        </w:rPr>
        <w:t>Николаева, д.11</w:t>
      </w:r>
    </w:p>
    <w:p w14:paraId="1C000000">
      <w:pPr>
        <w:spacing w:after="0" w:line="240" w:lineRule="auto"/>
        <w:ind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sz w:val="40"/>
        </w:rPr>
        <w:t>График работы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40"/>
        </w:rPr>
        <w:t xml:space="preserve">    </w:t>
      </w:r>
      <w:r>
        <w:rPr>
          <w:rFonts w:ascii="Times New Roman" w:hAnsi="Times New Roman"/>
          <w:sz w:val="40"/>
        </w:rPr>
        <w:t>пн.-пт.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40"/>
        </w:rPr>
        <w:t xml:space="preserve"> 09:00-18:00</w:t>
      </w:r>
    </w:p>
    <w:p w14:paraId="1D000000">
      <w:pPr>
        <w:spacing w:after="0" w:line="240" w:lineRule="auto"/>
        <w:ind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учре</w:t>
      </w:r>
      <w:r>
        <w:rPr>
          <w:rFonts w:ascii="Times New Roman" w:hAnsi="Times New Roman"/>
          <w:b w:val="1"/>
          <w:sz w:val="40"/>
        </w:rPr>
        <w:t>ж</w:t>
      </w:r>
      <w:r>
        <w:rPr>
          <w:rFonts w:ascii="Times New Roman" w:hAnsi="Times New Roman"/>
          <w:b w:val="1"/>
          <w:sz w:val="40"/>
        </w:rPr>
        <w:t>дения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:</w:t>
      </w:r>
      <w:r>
        <w:rPr>
          <w:rFonts w:ascii="Times New Roman" w:hAnsi="Times New Roman"/>
          <w:sz w:val="40"/>
        </w:rPr>
        <w:t xml:space="preserve">    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40"/>
        </w:rPr>
        <w:t xml:space="preserve">сб.        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40"/>
        </w:rPr>
        <w:t>09:00-20:00</w:t>
      </w:r>
    </w:p>
    <w:p w14:paraId="1E000000">
      <w:pPr>
        <w:spacing w:after="0" w:line="240" w:lineRule="auto"/>
        <w:ind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                              </w:t>
      </w:r>
      <w:r>
        <w:rPr>
          <w:rFonts w:ascii="Times New Roman" w:hAnsi="Times New Roman"/>
          <w:sz w:val="40"/>
        </w:rPr>
        <w:t xml:space="preserve">   </w:t>
      </w:r>
      <w:r>
        <w:rPr>
          <w:rFonts w:ascii="Times New Roman" w:hAnsi="Times New Roman"/>
          <w:sz w:val="40"/>
        </w:rPr>
        <w:t>вс.</w:t>
      </w:r>
      <w:r>
        <w:rPr>
          <w:rFonts w:ascii="Times New Roman" w:hAnsi="Times New Roman"/>
          <w:b w:val="1"/>
          <w:sz w:val="40"/>
        </w:rPr>
        <w:t xml:space="preserve">        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sz w:val="40"/>
        </w:rPr>
        <w:t>09:00-18:00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Приём и обработка заявлений:</w:t>
      </w:r>
    </w:p>
    <w:p w14:paraId="20000000">
      <w:pPr>
        <w:tabs>
          <w:tab w:leader="none" w:pos="3495" w:val="left"/>
        </w:tabs>
        <w:spacing w:after="0" w:line="240" w:lineRule="auto"/>
        <w:ind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>пн.-чт.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40"/>
        </w:rPr>
        <w:t>09:00-18:00</w:t>
      </w:r>
    </w:p>
    <w:p w14:paraId="21000000">
      <w:pPr>
        <w:tabs>
          <w:tab w:leader="none" w:pos="3495" w:val="left"/>
          <w:tab w:leader="none" w:pos="4960" w:val="center"/>
        </w:tabs>
        <w:spacing w:after="0" w:line="240" w:lineRule="auto"/>
        <w:ind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                 </w:t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>пт.       09:00-16:30</w:t>
      </w:r>
    </w:p>
    <w:p w14:paraId="22000000">
      <w:pPr>
        <w:tabs>
          <w:tab w:leader="none" w:pos="3495" w:val="left"/>
          <w:tab w:leader="none" w:pos="4960" w:val="center"/>
        </w:tabs>
        <w:spacing w:after="0" w:line="240" w:lineRule="auto"/>
        <w:ind/>
        <w:rPr>
          <w:rFonts w:ascii="Times New Roman" w:hAnsi="Times New Roman"/>
          <w:sz w:val="40"/>
        </w:rPr>
      </w:pPr>
    </w:p>
    <w:p w14:paraId="23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40"/>
        </w:rPr>
      </w:pPr>
      <w:r>
        <w:rPr>
          <w:rFonts w:ascii="Times New Roman" w:hAnsi="Times New Roman"/>
          <w:b w:val="1"/>
          <w:color w:val="000000"/>
          <w:sz w:val="40"/>
        </w:rPr>
        <w:t> Т</w:t>
      </w:r>
      <w:r>
        <w:rPr>
          <w:rFonts w:ascii="Times New Roman" w:hAnsi="Times New Roman"/>
          <w:b w:val="1"/>
          <w:color w:val="000000"/>
          <w:sz w:val="40"/>
        </w:rPr>
        <w:t>елефоны для обращения</w:t>
      </w:r>
      <w:r>
        <w:rPr>
          <w:rFonts w:ascii="Times New Roman" w:hAnsi="Times New Roman"/>
          <w:b w:val="1"/>
          <w:color w:val="000000"/>
          <w:sz w:val="40"/>
        </w:rPr>
        <w:t xml:space="preserve"> по вопросам </w:t>
      </w:r>
      <w:r>
        <w:rPr>
          <w:rFonts w:ascii="Times New Roman" w:hAnsi="Times New Roman"/>
          <w:b w:val="1"/>
          <w:color w:val="000000"/>
          <w:sz w:val="40"/>
        </w:rPr>
        <w:t xml:space="preserve"> </w:t>
      </w:r>
      <w:r>
        <w:rPr>
          <w:rFonts w:ascii="Times New Roman" w:hAnsi="Times New Roman"/>
          <w:b w:val="1"/>
          <w:color w:val="000000"/>
          <w:sz w:val="40"/>
        </w:rPr>
        <w:t xml:space="preserve">организации приема в образовательное учреждение: </w:t>
      </w:r>
      <w:r>
        <w:rPr>
          <w:rFonts w:ascii="Times New Roman" w:hAnsi="Times New Roman"/>
          <w:b w:val="1"/>
          <w:color w:val="000000"/>
          <w:sz w:val="40"/>
        </w:rPr>
        <w:t xml:space="preserve"> </w:t>
      </w:r>
    </w:p>
    <w:p w14:paraId="24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40"/>
        </w:rPr>
      </w:pPr>
    </w:p>
    <w:p w14:paraId="25000000">
      <w:pPr>
        <w:spacing w:after="0" w:line="240" w:lineRule="auto"/>
        <w:ind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57-4-44-46 (Войтович Анна Александровна) </w:t>
      </w:r>
    </w:p>
    <w:p w14:paraId="26000000">
      <w:pPr>
        <w:spacing w:after="0" w:line="240" w:lineRule="auto"/>
        <w:ind/>
        <w:rPr>
          <w:rFonts w:ascii="Times New Roman" w:hAnsi="Times New Roman"/>
          <w:sz w:val="40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color w:val="F45935"/>
          <w:sz w:val="40"/>
        </w:rPr>
      </w:pPr>
      <w:r>
        <w:rPr>
          <w:rFonts w:ascii="Times New Roman" w:hAnsi="Times New Roman"/>
          <w:color w:val="F45935"/>
          <w:sz w:val="40"/>
        </w:rPr>
        <w:t>Состав Приемной комиссии: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color w:val="373737"/>
          <w:sz w:val="40"/>
        </w:rPr>
      </w:pPr>
    </w:p>
    <w:p w14:paraId="29000000">
      <w:pPr>
        <w:spacing w:after="0" w:line="240" w:lineRule="auto"/>
        <w:ind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b w:val="1"/>
          <w:color w:val="000000"/>
          <w:sz w:val="40"/>
        </w:rPr>
        <w:t>          Председатель комиссии – </w:t>
      </w:r>
      <w:r>
        <w:rPr>
          <w:rFonts w:ascii="Times New Roman" w:hAnsi="Times New Roman"/>
          <w:color w:val="000000"/>
          <w:sz w:val="40"/>
        </w:rPr>
        <w:t>Кривенкова</w:t>
      </w:r>
      <w:r>
        <w:rPr>
          <w:rFonts w:ascii="Times New Roman" w:hAnsi="Times New Roman"/>
          <w:color w:val="000000"/>
          <w:sz w:val="40"/>
        </w:rPr>
        <w:t xml:space="preserve"> Ольга Александровна-директор МАУДО «Детская музыкальная школа»</w:t>
      </w:r>
    </w:p>
    <w:p w14:paraId="2A000000">
      <w:pPr>
        <w:spacing w:after="0" w:line="240" w:lineRule="auto"/>
        <w:ind/>
        <w:rPr>
          <w:rFonts w:ascii="Times New Roman" w:hAnsi="Times New Roman"/>
          <w:color w:val="373737"/>
          <w:sz w:val="40"/>
        </w:rPr>
      </w:pPr>
      <w:r>
        <w:rPr>
          <w:rFonts w:ascii="Times New Roman" w:hAnsi="Times New Roman"/>
          <w:b w:val="1"/>
          <w:color w:val="000000"/>
          <w:sz w:val="40"/>
        </w:rPr>
        <w:t>          Ответственный секретарь – </w:t>
      </w:r>
      <w:r>
        <w:rPr>
          <w:rFonts w:ascii="Times New Roman" w:hAnsi="Times New Roman"/>
          <w:color w:val="000000"/>
          <w:sz w:val="40"/>
        </w:rPr>
        <w:t>Войтович Анна Александровна</w:t>
      </w:r>
      <w:r>
        <w:rPr>
          <w:rFonts w:ascii="Times New Roman" w:hAnsi="Times New Roman"/>
          <w:color w:val="000000"/>
          <w:sz w:val="40"/>
        </w:rPr>
        <w:t xml:space="preserve"> </w:t>
      </w:r>
      <w:bookmarkStart w:id="1" w:name="_GoBack"/>
      <w:bookmarkEnd w:id="1"/>
      <w:r>
        <w:rPr>
          <w:rFonts w:ascii="Times New Roman" w:hAnsi="Times New Roman"/>
          <w:color w:val="000000"/>
          <w:sz w:val="40"/>
        </w:rPr>
        <w:t xml:space="preserve">- </w:t>
      </w:r>
      <w:r>
        <w:rPr>
          <w:rFonts w:ascii="Times New Roman" w:hAnsi="Times New Roman"/>
          <w:color w:val="000000"/>
          <w:sz w:val="40"/>
        </w:rPr>
        <w:t>главный специалист по защите информации.</w:t>
      </w:r>
    </w:p>
    <w:p w14:paraId="2B000000">
      <w:pPr>
        <w:spacing w:line="240" w:lineRule="auto"/>
        <w:ind w:firstLine="0" w:left="-567"/>
        <w:rPr>
          <w:rFonts w:ascii="Times New Roman" w:hAnsi="Times New Roman"/>
          <w:sz w:val="40"/>
        </w:rPr>
      </w:pPr>
    </w:p>
    <w:p w14:paraId="2C000000">
      <w:pPr>
        <w:rPr>
          <w:sz w:val="28"/>
        </w:rPr>
      </w:pPr>
      <w:r>
        <w:rPr>
          <w:sz w:val="28"/>
        </w:rPr>
        <w:br w:type="page"/>
      </w:r>
    </w:p>
    <w:p w14:paraId="2D000000">
      <w:pPr>
        <w:pStyle w:val="Style_3"/>
        <w:spacing w:line="240" w:lineRule="auto"/>
        <w:ind w:firstLine="709" w:left="0"/>
      </w:pPr>
    </w:p>
    <w:p w14:paraId="2E000000">
      <w:pPr>
        <w:pStyle w:val="Style_3"/>
        <w:spacing w:line="240" w:lineRule="auto"/>
        <w:ind w:firstLine="709" w:left="0"/>
      </w:pPr>
      <w:r>
        <w:t xml:space="preserve">Список нормативных актов, в соответствии с которыми осуществляется </w:t>
      </w:r>
    </w:p>
    <w:p w14:paraId="2F000000">
      <w:pPr>
        <w:pStyle w:val="Style_3"/>
        <w:spacing w:line="240" w:lineRule="auto"/>
        <w:ind w:firstLine="709" w:left="0"/>
      </w:pPr>
      <w:r>
        <w:t>предоставление Услуги</w:t>
      </w:r>
    </w:p>
    <w:p w14:paraId="30000000">
      <w:pPr>
        <w:pStyle w:val="Style_1"/>
        <w:ind w:firstLine="709" w:left="0"/>
        <w:jc w:val="both"/>
      </w:pPr>
      <w:r>
        <w:rPr>
          <w:rFonts w:ascii="Times New Roman" w:hAnsi="Times New Roman"/>
          <w:sz w:val="24"/>
        </w:rPr>
        <w:t xml:space="preserve">Предоставление Услуги осуществляется в соответствии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: </w:t>
      </w:r>
    </w:p>
    <w:p w14:paraId="31000000">
      <w:pPr>
        <w:pStyle w:val="Style_4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Конституцией Российской Федерации (</w:t>
      </w:r>
      <w:r>
        <w:rPr>
          <w:rFonts w:ascii="Times New Roman" w:hAnsi="Times New Roman"/>
          <w:sz w:val="24"/>
        </w:rPr>
        <w:t>Российская газета, 1993, 25 декабря; Собрание законодательства Российской Федерации, 2009, № 4, ст. 445);</w:t>
      </w:r>
    </w:p>
    <w:p w14:paraId="32000000">
      <w:pPr>
        <w:pStyle w:val="Style_4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14:paraId="33000000">
      <w:pPr>
        <w:pStyle w:val="Style_4"/>
        <w:numPr>
          <w:ilvl w:val="0"/>
          <w:numId w:val="1"/>
        </w:numPr>
        <w:tabs>
          <w:tab w:leader="none" w:pos="0" w:val="left"/>
          <w:tab w:leader="none" w:pos="851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Федеральным законом от 29.12.2012 № 273-ФЗ «Об образовании в Российской Федерации» (Собрание законодательства Российской Федерации, 2012, № 53 (ч. 1), ст. 7598);</w:t>
      </w:r>
    </w:p>
    <w:p w14:paraId="34000000">
      <w:pPr>
        <w:pStyle w:val="Style_4"/>
        <w:numPr>
          <w:ilvl w:val="0"/>
          <w:numId w:val="1"/>
        </w:numPr>
        <w:tabs>
          <w:tab w:leader="none" w:pos="0" w:val="left"/>
          <w:tab w:leader="none" w:pos="851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Федеральным законом от 14.08.2013 № 329-ФЗ «О физической культуре и спорте в Российской Федерации»;</w:t>
      </w:r>
    </w:p>
    <w:p w14:paraId="35000000">
      <w:pPr>
        <w:pStyle w:val="Style_4"/>
        <w:numPr>
          <w:ilvl w:val="0"/>
          <w:numId w:val="1"/>
        </w:numPr>
        <w:tabs>
          <w:tab w:leader="none" w:pos="0" w:val="left"/>
          <w:tab w:leader="none" w:pos="851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14:paraId="36000000">
      <w:pPr>
        <w:pStyle w:val="Style_4"/>
        <w:numPr>
          <w:ilvl w:val="0"/>
          <w:numId w:val="1"/>
        </w:numPr>
        <w:tabs>
          <w:tab w:leader="none" w:pos="0" w:val="left"/>
          <w:tab w:leader="none" w:pos="851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14:paraId="37000000">
      <w:pPr>
        <w:pStyle w:val="Style_4"/>
        <w:numPr>
          <w:ilvl w:val="0"/>
          <w:numId w:val="1"/>
        </w:numPr>
        <w:tabs>
          <w:tab w:leader="none" w:pos="0" w:val="left"/>
          <w:tab w:leader="none" w:pos="851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Федеральным законом от 27.07.2006 № 152-ФЗ «О персональных данных» (Собрание законодательства Российской Федерации, 2006, № 31 (1 ч.), ст. 3451);</w:t>
      </w:r>
    </w:p>
    <w:p w14:paraId="38000000">
      <w:pPr>
        <w:pStyle w:val="Style_4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14:paraId="39000000">
      <w:pPr>
        <w:pStyle w:val="Style_4"/>
        <w:numPr>
          <w:ilvl w:val="0"/>
          <w:numId w:val="1"/>
        </w:numPr>
        <w:tabs>
          <w:tab w:leader="none" w:pos="0" w:val="left"/>
          <w:tab w:leader="none" w:pos="851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14:paraId="3A000000">
      <w:pPr>
        <w:pStyle w:val="Style_4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Постановлением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Правительства Российской Федерации от 10.07.2013 № 584 (ред. от 14.11.2015) 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r>
        <w:rPr>
          <w:rFonts w:ascii="Times New Roman" w:hAnsi="Times New Roman"/>
          <w:sz w:val="24"/>
        </w:rPr>
        <w:t xml:space="preserve"> предоставления государственных и муниципальных услуг в электронной форме»);</w:t>
      </w:r>
    </w:p>
    <w:p w14:paraId="3B000000">
      <w:pPr>
        <w:pStyle w:val="Style_4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Постановлением Правительства Российской Федерации от 28.11.2011 № 977 (ред. от 09.12.2013) «О федеральной государственной информационной системе «Единая система идентификац</w:t>
      </w:r>
      <w:r>
        <w:rPr>
          <w:rFonts w:ascii="Times New Roman" w:hAnsi="Times New Roman"/>
          <w:sz w:val="24"/>
        </w:rPr>
        <w:t>ии и ау</w:t>
      </w:r>
      <w:r>
        <w:rPr>
          <w:rFonts w:ascii="Times New Roman" w:hAnsi="Times New Roman"/>
          <w:sz w:val="24"/>
        </w:rPr>
        <w:t>тентификации в инфраструктуре, обеспечивающей информационно-технологическое взаимодействие»;</w:t>
      </w:r>
    </w:p>
    <w:p w14:paraId="3C000000">
      <w:pPr>
        <w:pStyle w:val="Style_4"/>
        <w:tabs>
          <w:tab w:leader="none" w:pos="851" w:val="left"/>
        </w:tabs>
        <w:spacing w:after="0" w:line="240" w:lineRule="auto"/>
        <w:ind w:firstLine="0" w:left="709"/>
        <w:jc w:val="both"/>
      </w:pPr>
      <w:r>
        <w:rPr>
          <w:rFonts w:ascii="Times New Roman" w:hAnsi="Times New Roman"/>
          <w:sz w:val="24"/>
        </w:rPr>
        <w:t>Документами образовательной организации:</w:t>
      </w:r>
    </w:p>
    <w:p w14:paraId="3D000000">
      <w:pPr>
        <w:pStyle w:val="Style_4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Положение о комиссии по обору </w:t>
      </w:r>
      <w:r>
        <w:rPr>
          <w:rFonts w:ascii="Times New Roman" w:hAnsi="Times New Roman"/>
          <w:sz w:val="24"/>
        </w:rPr>
        <w:t>поступающих</w:t>
      </w:r>
      <w:r>
        <w:rPr>
          <w:rFonts w:ascii="Times New Roman" w:hAnsi="Times New Roman"/>
          <w:sz w:val="24"/>
        </w:rPr>
        <w:t>.</w:t>
      </w:r>
    </w:p>
    <w:p w14:paraId="3E000000">
      <w:pPr>
        <w:pStyle w:val="Style_4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Положение о приёмной комиссии.</w:t>
      </w:r>
    </w:p>
    <w:p w14:paraId="3F000000">
      <w:pPr>
        <w:pStyle w:val="Style_4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Положение об апелляционной комиссии.</w:t>
      </w:r>
    </w:p>
    <w:p w14:paraId="40000000">
      <w:pPr>
        <w:pStyle w:val="Style_4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Административный </w:t>
      </w:r>
      <w:r>
        <w:rPr>
          <w:rFonts w:ascii="Times New Roman" w:hAnsi="Times New Roman"/>
          <w:sz w:val="24"/>
        </w:rPr>
        <w:t>регламент предоставления услуги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оказываемой Муниципальным автономным учреждением дополнительного образования «Детская музыкальная школа» городского округа Электросталь Московской области.</w:t>
      </w:r>
    </w:p>
    <w:p w14:paraId="41000000">
      <w:pPr>
        <w:rPr>
          <w:sz w:val="28"/>
        </w:rPr>
      </w:pPr>
      <w:r>
        <w:rPr>
          <w:sz w:val="28"/>
        </w:rPr>
        <w:br w:type="page"/>
      </w:r>
    </w:p>
    <w:p w14:paraId="42000000">
      <w:pPr>
        <w:pStyle w:val="Style_3"/>
        <w:spacing w:line="240" w:lineRule="auto"/>
        <w:ind w:firstLine="709" w:left="0"/>
      </w:pPr>
      <w:r>
        <w:t xml:space="preserve"> Исчерпывающий перечень документов, необходимых для предоставления Услуги</w:t>
      </w:r>
    </w:p>
    <w:p w14:paraId="43000000">
      <w:pPr>
        <w:pStyle w:val="Style_5"/>
        <w:ind w:firstLine="709" w:left="0"/>
      </w:pPr>
    </w:p>
    <w:p w14:paraId="44000000">
      <w:pPr>
        <w:pStyle w:val="Style_6"/>
        <w:spacing w:line="240" w:lineRule="auto"/>
        <w:ind w:firstLine="0" w:left="852"/>
      </w:pPr>
      <w:r>
        <w:rPr>
          <w:b w:val="1"/>
          <w:sz w:val="24"/>
        </w:rPr>
        <w:t>1</w:t>
      </w:r>
      <w:r>
        <w:rPr>
          <w:sz w:val="24"/>
        </w:rPr>
        <w:t>.</w:t>
      </w:r>
      <w:r>
        <w:rPr>
          <w:sz w:val="24"/>
        </w:rPr>
        <w:t xml:space="preserve">Для получения Услуги Заявитель </w:t>
      </w:r>
      <w:r>
        <w:rPr>
          <w:b w:val="1"/>
          <w:sz w:val="24"/>
          <w:u w:val="single"/>
        </w:rPr>
        <w:t>заполняет Заявление в электронной форме</w:t>
      </w:r>
      <w:r>
        <w:rPr>
          <w:sz w:val="24"/>
        </w:rPr>
        <w:t xml:space="preserve"> с указанием следующих сведений:</w:t>
      </w:r>
    </w:p>
    <w:p w14:paraId="45000000">
      <w:pPr>
        <w:pStyle w:val="Style_6"/>
        <w:spacing w:line="240" w:lineRule="auto"/>
        <w:ind w:firstLine="709" w:left="0"/>
      </w:pPr>
      <w:r>
        <w:rPr>
          <w:sz w:val="24"/>
        </w:rPr>
        <w:t>а) о документе, удостоверяющем личность Заявителя;</w:t>
      </w:r>
    </w:p>
    <w:p w14:paraId="46000000">
      <w:pPr>
        <w:pStyle w:val="Style_6"/>
        <w:spacing w:line="240" w:lineRule="auto"/>
        <w:ind w:firstLine="709" w:left="0"/>
      </w:pPr>
      <w:r>
        <w:rPr>
          <w:sz w:val="24"/>
        </w:rPr>
        <w:t>б) о документе, удостоверяющем личность представителя Заявителя, в случае обращения за предоставлением Услуги представителя Заявителя;</w:t>
      </w:r>
    </w:p>
    <w:p w14:paraId="47000000">
      <w:pPr>
        <w:pStyle w:val="Style_6"/>
        <w:spacing w:line="240" w:lineRule="auto"/>
        <w:ind w:firstLine="709" w:left="0"/>
      </w:pPr>
      <w:r>
        <w:rPr>
          <w:sz w:val="24"/>
        </w:rPr>
        <w:t>г) о документе, удостоверяющем полномочия представителя Заявителя, в случае обращения за предоставлением Услуги представителя Заявителя;</w:t>
      </w:r>
    </w:p>
    <w:p w14:paraId="48000000">
      <w:pPr>
        <w:pStyle w:val="Style_6"/>
        <w:spacing w:line="240" w:lineRule="auto"/>
        <w:ind w:firstLine="709" w:left="0"/>
      </w:pPr>
      <w:r>
        <w:rPr>
          <w:sz w:val="24"/>
        </w:rPr>
        <w:t xml:space="preserve">д) о </w:t>
      </w:r>
      <w:r>
        <w:rPr>
          <w:sz w:val="24"/>
        </w:rPr>
        <w:t>свидетельстве</w:t>
      </w:r>
      <w:r>
        <w:rPr>
          <w:sz w:val="24"/>
        </w:rPr>
        <w:t xml:space="preserve"> о рождении несовершеннолетнего либо документе, удостоверяющем личность несовершеннолетнего (в случае обращения родителей (законных представителей);</w:t>
      </w:r>
    </w:p>
    <w:p w14:paraId="49000000">
      <w:pPr>
        <w:pStyle w:val="Style_6"/>
        <w:spacing w:line="240" w:lineRule="auto"/>
        <w:ind w:firstLine="709" w:left="0"/>
      </w:pPr>
      <w:r>
        <w:rPr>
          <w:sz w:val="24"/>
        </w:rPr>
        <w:t xml:space="preserve">е) об отсутствии противопоказаний для занятий отдельными видами искусства, физической культурой и спортом. </w:t>
      </w:r>
    </w:p>
    <w:p w14:paraId="4A000000">
      <w:pPr>
        <w:pStyle w:val="Style_6"/>
        <w:spacing w:line="240" w:lineRule="auto"/>
        <w:ind w:firstLine="709" w:left="0"/>
      </w:pPr>
      <w:r>
        <w:rPr>
          <w:sz w:val="24"/>
        </w:rPr>
        <w:t xml:space="preserve">1.1. </w:t>
      </w:r>
      <w:r>
        <w:rPr>
          <w:sz w:val="24"/>
        </w:rPr>
        <w:t xml:space="preserve">Независимо от основания для обращения за предоставлением Услуги </w:t>
      </w:r>
      <w:r>
        <w:rPr>
          <w:b w:val="1"/>
          <w:sz w:val="24"/>
          <w:u w:val="single"/>
        </w:rPr>
        <w:t xml:space="preserve">к заявлению на РПГУ прилагается электронный образ свидетельства о рождении несовершеннолетнего либо документ удостоверяющий личность несовершеннолетнего </w:t>
      </w:r>
      <w:r>
        <w:rPr>
          <w:sz w:val="24"/>
        </w:rPr>
        <w:t>(в случае обращения родителей (законных представителей).</w:t>
      </w:r>
    </w:p>
    <w:p w14:paraId="4B000000">
      <w:pPr>
        <w:pStyle w:val="Style_6"/>
        <w:spacing w:line="240" w:lineRule="auto"/>
        <w:ind w:firstLine="709" w:left="0"/>
      </w:pPr>
      <w:r>
        <w:rPr>
          <w:b w:val="1"/>
          <w:sz w:val="24"/>
        </w:rPr>
        <w:t>2</w:t>
      </w:r>
      <w:r>
        <w:rPr>
          <w:sz w:val="24"/>
        </w:rPr>
        <w:t>. Оригиналы документов</w:t>
      </w:r>
      <w:r>
        <w:rPr>
          <w:sz w:val="24"/>
        </w:rPr>
        <w:t xml:space="preserve"> (список см</w:t>
      </w:r>
      <w:r>
        <w:rPr>
          <w:sz w:val="24"/>
        </w:rPr>
        <w:t>.н</w:t>
      </w:r>
      <w:r>
        <w:rPr>
          <w:sz w:val="24"/>
        </w:rPr>
        <w:t>иже)</w:t>
      </w:r>
      <w:r>
        <w:rPr>
          <w:sz w:val="24"/>
        </w:rPr>
        <w:t>, сведения о которых указаны Заявителем в заявлении о предоставлении Услуги, а также оригинал медицинской справки об отсутствии противопоказаний для занят</w:t>
      </w:r>
      <w:r>
        <w:rPr>
          <w:sz w:val="24"/>
        </w:rPr>
        <w:t>ий отдельными видами искусства</w:t>
      </w:r>
      <w:r>
        <w:rPr>
          <w:sz w:val="24"/>
        </w:rPr>
        <w:t xml:space="preserve">, выданной не более чем за 3 (три) месяца до даты подачи Заявления о предоставлении Услуги, предоставляются в Организацию в день проведения вступительных (приемных) испытаний для сверки со сведениями, указанными в электронной форме заявления на РПГУ. </w:t>
      </w:r>
    </w:p>
    <w:p w14:paraId="4C000000">
      <w:pPr>
        <w:pStyle w:val="Style_6"/>
        <w:spacing w:line="240" w:lineRule="auto"/>
        <w:ind w:firstLine="709" w:left="0"/>
      </w:pPr>
      <w:r>
        <w:rPr>
          <w:b w:val="1"/>
          <w:sz w:val="24"/>
        </w:rPr>
        <w:t>3</w:t>
      </w:r>
      <w:r>
        <w:rPr>
          <w:sz w:val="24"/>
        </w:rPr>
        <w:t>. В случае отсутствия необходимости проведения вступительных (приемных) испытаний, оригиналы документов, сведения о которых указаны Заявителем в заявлении о предоставлении Услуги на РПГУ, предоставляются в Организацию в день заключения Договора об образовании.</w:t>
      </w:r>
    </w:p>
    <w:p w14:paraId="4D000000">
      <w:pPr>
        <w:pStyle w:val="Style_6"/>
        <w:spacing w:line="240" w:lineRule="auto"/>
        <w:ind w:firstLine="709" w:left="0"/>
      </w:pPr>
      <w:r>
        <w:rPr>
          <w:b w:val="1"/>
          <w:sz w:val="24"/>
        </w:rPr>
        <w:t>4</w:t>
      </w:r>
      <w:r>
        <w:rPr>
          <w:sz w:val="24"/>
        </w:rPr>
        <w:t>. В случае</w:t>
      </w:r>
      <w:r>
        <w:rPr>
          <w:sz w:val="24"/>
        </w:rPr>
        <w:t>,</w:t>
      </w:r>
      <w:r>
        <w:rPr>
          <w:sz w:val="24"/>
        </w:rPr>
        <w:t xml:space="preserve"> если для предоставления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14:paraId="4E000000">
      <w:pPr>
        <w:pStyle w:val="Style_7"/>
        <w:spacing w:after="0" w:line="240" w:lineRule="auto"/>
        <w:ind w:firstLine="709" w:left="0"/>
        <w:jc w:val="both"/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Организации запрещено требовать у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регламентом.</w:t>
      </w:r>
    </w:p>
    <w:p w14:paraId="4F000000">
      <w:pPr>
        <w:tabs>
          <w:tab w:leader="none" w:pos="1036" w:val="left"/>
        </w:tabs>
        <w:spacing w:line="240" w:lineRule="auto"/>
        <w:ind w:firstLine="0" w:left="-567"/>
        <w:rPr>
          <w:sz w:val="28"/>
        </w:rPr>
      </w:pPr>
      <w:r>
        <w:rPr>
          <w:sz w:val="28"/>
        </w:rPr>
        <w:t xml:space="preserve"> </w:t>
      </w:r>
    </w:p>
    <w:p w14:paraId="50000000">
      <w:pPr>
        <w:spacing w:after="0" w:line="240" w:lineRule="auto"/>
        <w:ind/>
        <w:rPr>
          <w:rFonts w:ascii="Times New Roman" w:hAnsi="Times New Roman"/>
          <w:color w:val="F45935"/>
          <w:sz w:val="24"/>
        </w:rPr>
      </w:pPr>
      <w:r>
        <w:rPr>
          <w:rFonts w:ascii="Times New Roman" w:hAnsi="Times New Roman"/>
          <w:color w:val="F45935"/>
          <w:sz w:val="24"/>
        </w:rPr>
        <w:t xml:space="preserve">При подаче документов в </w:t>
      </w:r>
      <w:r>
        <w:rPr>
          <w:rFonts w:ascii="Times New Roman" w:hAnsi="Times New Roman"/>
          <w:color w:val="F45935"/>
          <w:sz w:val="24"/>
          <w:u w:val="single"/>
        </w:rPr>
        <w:t>приёмную комиссию</w:t>
      </w:r>
      <w:r>
        <w:rPr>
          <w:rFonts w:ascii="Times New Roman" w:hAnsi="Times New Roman"/>
          <w:color w:val="F45935"/>
          <w:sz w:val="24"/>
        </w:rPr>
        <w:t xml:space="preserve"> </w:t>
      </w:r>
      <w:r>
        <w:rPr>
          <w:rFonts w:ascii="Times New Roman" w:hAnsi="Times New Roman"/>
          <w:color w:val="F45935"/>
          <w:sz w:val="24"/>
        </w:rPr>
        <w:t xml:space="preserve"> родители (законные представители) </w:t>
      </w:r>
      <w:r>
        <w:rPr>
          <w:rFonts w:ascii="Times New Roman" w:hAnsi="Times New Roman"/>
          <w:color w:val="F45935"/>
          <w:sz w:val="24"/>
        </w:rPr>
        <w:t>поступающего</w:t>
      </w:r>
      <w:r>
        <w:rPr>
          <w:rFonts w:ascii="Times New Roman" w:hAnsi="Times New Roman"/>
          <w:color w:val="F45935"/>
          <w:sz w:val="24"/>
        </w:rPr>
        <w:t xml:space="preserve"> обязаны предоставить следующие документы:</w:t>
      </w:r>
    </w:p>
    <w:p w14:paraId="51000000">
      <w:pPr>
        <w:spacing w:after="0" w:line="240" w:lineRule="auto"/>
        <w:ind/>
        <w:rPr>
          <w:rFonts w:ascii="Helvetica" w:hAnsi="Helvetica"/>
          <w:color w:val="373737"/>
          <w:sz w:val="21"/>
        </w:rPr>
      </w:pPr>
    </w:p>
    <w:p w14:paraId="52000000">
      <w:pPr>
        <w:numPr>
          <w:ilvl w:val="0"/>
          <w:numId w:val="2"/>
        </w:numPr>
        <w:spacing w:after="0" w:line="240" w:lineRule="auto"/>
        <w:ind w:firstLine="0" w:left="0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b w:val="1"/>
          <w:color w:val="373737"/>
          <w:sz w:val="24"/>
        </w:rPr>
        <w:t>Документ, удостоверяющий личность одного из родителей (паспорт);</w:t>
      </w:r>
    </w:p>
    <w:p w14:paraId="53000000">
      <w:pPr>
        <w:numPr>
          <w:ilvl w:val="0"/>
          <w:numId w:val="2"/>
        </w:numPr>
        <w:spacing w:after="0" w:line="240" w:lineRule="auto"/>
        <w:ind w:firstLine="0" w:left="0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b w:val="1"/>
          <w:color w:val="373737"/>
          <w:sz w:val="24"/>
        </w:rPr>
        <w:t>Свидетельство о рождении ребенка или паспорт для ребенка, достигшего 14-летнего возраста (оригинал);</w:t>
      </w:r>
    </w:p>
    <w:p w14:paraId="54000000">
      <w:pPr>
        <w:numPr>
          <w:ilvl w:val="0"/>
          <w:numId w:val="2"/>
        </w:numPr>
        <w:spacing w:after="0" w:line="240" w:lineRule="auto"/>
        <w:ind w:firstLine="0" w:left="0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b w:val="1"/>
          <w:color w:val="373737"/>
          <w:sz w:val="24"/>
        </w:rPr>
        <w:t>Свидетельство о регистрации ребенка по месту жительства на территории Московской области;</w:t>
      </w:r>
    </w:p>
    <w:p w14:paraId="55000000">
      <w:pPr>
        <w:numPr>
          <w:ilvl w:val="0"/>
          <w:numId w:val="2"/>
        </w:numPr>
        <w:spacing w:after="0" w:line="240" w:lineRule="auto"/>
        <w:ind w:firstLine="0" w:left="0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b w:val="1"/>
          <w:color w:val="373737"/>
          <w:sz w:val="24"/>
        </w:rPr>
        <w:t>Медицинскую справку об отсутствии противопоказ</w:t>
      </w:r>
      <w:r>
        <w:rPr>
          <w:rFonts w:ascii="Times New Roman" w:hAnsi="Times New Roman"/>
          <w:b w:val="1"/>
          <w:color w:val="373737"/>
          <w:sz w:val="24"/>
        </w:rPr>
        <w:t>аний к обучению в музыкальной</w:t>
      </w:r>
      <w:r>
        <w:rPr>
          <w:rFonts w:ascii="Times New Roman" w:hAnsi="Times New Roman"/>
          <w:b w:val="1"/>
          <w:color w:val="373737"/>
          <w:sz w:val="24"/>
        </w:rPr>
        <w:t xml:space="preserve"> школе;</w:t>
      </w:r>
    </w:p>
    <w:p w14:paraId="56000000">
      <w:pPr>
        <w:numPr>
          <w:ilvl w:val="0"/>
          <w:numId w:val="2"/>
        </w:numPr>
        <w:spacing w:after="0" w:line="240" w:lineRule="auto"/>
        <w:ind w:firstLine="0" w:left="0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b w:val="1"/>
          <w:color w:val="373737"/>
          <w:sz w:val="24"/>
        </w:rPr>
        <w:t>2 фотографии 3х4</w:t>
      </w:r>
    </w:p>
    <w:p w14:paraId="57000000">
      <w:pPr>
        <w:numPr>
          <w:ilvl w:val="0"/>
          <w:numId w:val="2"/>
        </w:numPr>
        <w:spacing w:after="0" w:line="240" w:lineRule="auto"/>
        <w:ind w:firstLine="0" w:left="0"/>
        <w:rPr>
          <w:rFonts w:ascii="Times New Roman" w:hAnsi="Times New Roman"/>
          <w:color w:val="373737"/>
          <w:sz w:val="24"/>
        </w:rPr>
      </w:pPr>
      <w:r>
        <w:rPr>
          <w:rFonts w:ascii="Times New Roman" w:hAnsi="Times New Roman"/>
          <w:b w:val="1"/>
          <w:color w:val="373737"/>
          <w:sz w:val="24"/>
        </w:rPr>
        <w:t>Документы, подтверждающие права на социальные льготы (при наличии).</w:t>
      </w:r>
    </w:p>
    <w:p w14:paraId="5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9000000">
      <w:pPr>
        <w:pStyle w:val="Style_3"/>
        <w:numPr>
          <w:ilvl w:val="0"/>
        </w:numPr>
        <w:spacing w:line="240" w:lineRule="auto"/>
        <w:ind w:firstLine="709" w:left="0"/>
      </w:pPr>
      <w:r>
        <w:t>Лица, имеющие право на получение Услуги</w:t>
      </w:r>
    </w:p>
    <w:p w14:paraId="5A000000">
      <w:pPr>
        <w:pStyle w:val="Style_5"/>
      </w:pPr>
    </w:p>
    <w:p w14:paraId="5B000000">
      <w:pPr>
        <w:pStyle w:val="Style_6"/>
        <w:tabs>
          <w:tab w:leader="none" w:pos="1276" w:val="left"/>
        </w:tabs>
        <w:spacing w:line="240" w:lineRule="auto"/>
        <w:ind w:firstLine="709" w:left="0"/>
      </w:pPr>
      <w:r>
        <w:rPr>
          <w:sz w:val="24"/>
        </w:rPr>
        <w:t xml:space="preserve"> </w:t>
      </w:r>
      <w:r>
        <w:rPr>
          <w:b w:val="1"/>
          <w:sz w:val="24"/>
        </w:rPr>
        <w:t>1</w:t>
      </w:r>
      <w:r>
        <w:rPr>
          <w:sz w:val="24"/>
        </w:rPr>
        <w:t>. Лицами, имеющими право на получение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Услуги (далее – Заявители).</w:t>
      </w:r>
    </w:p>
    <w:p w14:paraId="5C000000">
      <w:pPr>
        <w:pStyle w:val="Style_8"/>
        <w:tabs>
          <w:tab w:leader="none" w:pos="1276" w:val="left"/>
        </w:tabs>
        <w:ind w:firstLine="709" w:left="0"/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sz w:val="24"/>
        </w:rPr>
        <w:t xml:space="preserve">. Категории Заявителей: </w:t>
      </w:r>
    </w:p>
    <w:p w14:paraId="5D000000">
      <w:pPr>
        <w:pStyle w:val="Style_8"/>
        <w:tabs>
          <w:tab w:leader="none" w:pos="1134" w:val="left"/>
          <w:tab w:leader="none" w:pos="1276" w:val="left"/>
        </w:tabs>
        <w:ind w:firstLine="709" w:left="0"/>
      </w:pPr>
      <w:r>
        <w:rPr>
          <w:rFonts w:ascii="Times New Roman" w:hAnsi="Times New Roman"/>
          <w:sz w:val="24"/>
        </w:rPr>
        <w:t>а) совершеннолетние лица (кандидаты на обучение в Организации);</w:t>
      </w:r>
    </w:p>
    <w:p w14:paraId="5E000000">
      <w:pPr>
        <w:pStyle w:val="Style_1"/>
        <w:tabs>
          <w:tab w:leader="none" w:pos="1276" w:val="left"/>
        </w:tabs>
        <w:ind w:firstLine="709" w:left="0"/>
        <w:jc w:val="both"/>
      </w:pPr>
      <w:r>
        <w:rPr>
          <w:rFonts w:ascii="Times New Roman" w:hAnsi="Times New Roman"/>
          <w:sz w:val="24"/>
        </w:rPr>
        <w:t>б) родители (законные представители) несовершеннолетних лиц.</w:t>
      </w:r>
    </w:p>
    <w:p w14:paraId="5F000000">
      <w:pPr>
        <w:rPr>
          <w:sz w:val="28"/>
        </w:rPr>
      </w:pPr>
      <w:r>
        <w:rPr>
          <w:sz w:val="28"/>
        </w:rPr>
        <w:br w:type="page"/>
      </w:r>
    </w:p>
    <w:p w14:paraId="60000000">
      <w:pPr>
        <w:pStyle w:val="Style_3"/>
        <w:spacing w:line="240" w:lineRule="auto"/>
        <w:ind w:firstLine="720" w:left="0"/>
      </w:pPr>
      <w:r>
        <w:t>8. Срок предоставления Услуги</w:t>
      </w:r>
    </w:p>
    <w:p w14:paraId="61000000">
      <w:pPr>
        <w:pStyle w:val="Style_5"/>
      </w:pPr>
    </w:p>
    <w:p w14:paraId="62000000">
      <w:pPr>
        <w:pStyle w:val="Style_6"/>
        <w:tabs>
          <w:tab w:leader="none" w:pos="0" w:val="left"/>
        </w:tabs>
        <w:spacing w:line="240" w:lineRule="auto"/>
        <w:ind w:firstLine="720" w:left="0"/>
      </w:pPr>
      <w:r>
        <w:rPr>
          <w:sz w:val="24"/>
        </w:rPr>
        <w:t>По основанию, указанному в пункте 6.1.3 настоящего Административного регламента</w:t>
      </w:r>
      <w:r>
        <w:rPr>
          <w:sz w:val="24"/>
        </w:rPr>
        <w:t>, установлены следующие периоды</w:t>
      </w:r>
    </w:p>
    <w:p w14:paraId="63000000">
      <w:pPr>
        <w:pStyle w:val="Style_6"/>
        <w:tabs>
          <w:tab w:leader="none" w:pos="0" w:val="left"/>
        </w:tabs>
        <w:spacing w:line="240" w:lineRule="auto"/>
        <w:ind w:firstLine="720" w:left="0"/>
      </w:pPr>
      <w:r>
        <w:rPr>
          <w:sz w:val="24"/>
        </w:rPr>
        <w:t>а) основного набора с 15 апреля по 15 июня текущего года;</w:t>
      </w:r>
    </w:p>
    <w:p w14:paraId="64000000">
      <w:pPr>
        <w:pStyle w:val="Style_6"/>
        <w:tabs>
          <w:tab w:leader="none" w:pos="0" w:val="left"/>
        </w:tabs>
        <w:spacing w:line="240" w:lineRule="auto"/>
        <w:ind w:firstLine="720" w:left="0"/>
      </w:pPr>
      <w:r>
        <w:rPr>
          <w:sz w:val="24"/>
        </w:rPr>
        <w:t>б) дополнительного набора с 20 августа по 30 сентября текущего года.</w:t>
      </w:r>
    </w:p>
    <w:p w14:paraId="6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Администрация учреждения имеет право устанавливать свои сроки приёма в рамках указанн</w:t>
      </w:r>
      <w:r>
        <w:rPr>
          <w:rFonts w:ascii="Times New Roman" w:hAnsi="Times New Roman"/>
          <w:sz w:val="24"/>
        </w:rPr>
        <w:t>ых периодов</w:t>
      </w:r>
      <w:r>
        <w:rPr>
          <w:rFonts w:ascii="Times New Roman" w:hAnsi="Times New Roman"/>
          <w:sz w:val="24"/>
        </w:rPr>
        <w:t xml:space="preserve">,которые должны </w:t>
      </w:r>
      <w:r>
        <w:rPr>
          <w:rFonts w:ascii="Times New Roman" w:hAnsi="Times New Roman"/>
          <w:sz w:val="24"/>
        </w:rPr>
        <w:t>быть прописаны в поло</w:t>
      </w:r>
      <w:r>
        <w:rPr>
          <w:rFonts w:ascii="Times New Roman" w:hAnsi="Times New Roman"/>
          <w:sz w:val="24"/>
        </w:rPr>
        <w:t>жени</w:t>
      </w:r>
      <w:r>
        <w:rPr>
          <w:rFonts w:ascii="Times New Roman" w:hAnsi="Times New Roman"/>
          <w:sz w:val="24"/>
        </w:rPr>
        <w:t>и о приёме.</w:t>
      </w:r>
    </w:p>
    <w:p w14:paraId="66000000">
      <w:pPr>
        <w:pStyle w:val="Style_6"/>
        <w:tabs>
          <w:tab w:leader="none" w:pos="0" w:val="left"/>
        </w:tabs>
        <w:spacing w:line="240" w:lineRule="auto"/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7000000">
      <w:pPr>
        <w:pStyle w:val="Style_3"/>
        <w:spacing w:line="240" w:lineRule="auto"/>
        <w:ind w:firstLine="709" w:left="0"/>
      </w:pPr>
      <w:r>
        <w:t>Способы получения Заявителем результатов предоставления Услуги</w:t>
      </w:r>
    </w:p>
    <w:p w14:paraId="68000000">
      <w:pPr>
        <w:pStyle w:val="Style_5"/>
        <w:ind w:firstLine="709" w:left="0"/>
      </w:pPr>
    </w:p>
    <w:p w14:paraId="69000000">
      <w:pPr>
        <w:pStyle w:val="Style_6"/>
        <w:spacing w:line="240" w:lineRule="auto"/>
        <w:ind w:firstLine="639" w:left="777"/>
        <w:jc w:val="left"/>
      </w:pPr>
      <w:r>
        <w:rPr>
          <w:b w:val="1"/>
          <w:sz w:val="24"/>
        </w:rPr>
        <w:t>1</w:t>
      </w:r>
      <w:r>
        <w:rPr>
          <w:sz w:val="24"/>
        </w:rPr>
        <w:t>.</w:t>
      </w:r>
      <w:r>
        <w:rPr>
          <w:sz w:val="24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6A000000">
      <w:pPr>
        <w:pStyle w:val="Style_9"/>
        <w:tabs>
          <w:tab w:leader="none" w:pos="1701" w:val="left"/>
        </w:tabs>
        <w:spacing w:line="240" w:lineRule="auto"/>
        <w:ind w:firstLine="720" w:left="57"/>
        <w:jc w:val="left"/>
      </w:pPr>
      <w:r>
        <w:rPr>
          <w:sz w:val="24"/>
        </w:rPr>
        <w:t>через Личный кабинет на РПГУ;</w:t>
      </w:r>
    </w:p>
    <w:p w14:paraId="6B000000">
      <w:pPr>
        <w:pStyle w:val="Style_9"/>
        <w:tabs>
          <w:tab w:leader="none" w:pos="1701" w:val="left"/>
        </w:tabs>
        <w:spacing w:line="240" w:lineRule="auto"/>
        <w:ind w:firstLine="720" w:left="57"/>
        <w:jc w:val="left"/>
      </w:pPr>
      <w:r>
        <w:rPr>
          <w:sz w:val="24"/>
        </w:rPr>
        <w:t>по электронной почте.</w:t>
      </w:r>
    </w:p>
    <w:p w14:paraId="6C000000">
      <w:pPr>
        <w:pStyle w:val="Style_9"/>
        <w:tabs>
          <w:tab w:leader="none" w:pos="1418" w:val="left"/>
        </w:tabs>
        <w:spacing w:line="240" w:lineRule="auto"/>
        <w:ind w:firstLine="0" w:left="777"/>
        <w:jc w:val="left"/>
      </w:pPr>
      <w:r>
        <w:rPr>
          <w:sz w:val="24"/>
        </w:rPr>
        <w:tab/>
      </w:r>
      <w:r>
        <w:rPr>
          <w:b w:val="1"/>
          <w:sz w:val="24"/>
        </w:rPr>
        <w:t>2.</w:t>
      </w:r>
      <w:r>
        <w:rPr>
          <w:sz w:val="24"/>
        </w:rPr>
        <w:t>Заявитель может самостоятельно получить информацию о готовности результата предоставления Услуги посредством:</w:t>
      </w:r>
    </w:p>
    <w:p w14:paraId="6D000000">
      <w:pPr>
        <w:pStyle w:val="Style_9"/>
        <w:tabs>
          <w:tab w:leader="none" w:pos="1701" w:val="left"/>
        </w:tabs>
        <w:spacing w:line="240" w:lineRule="auto"/>
        <w:ind w:firstLine="720" w:left="57"/>
        <w:jc w:val="left"/>
      </w:pPr>
      <w:r>
        <w:rPr>
          <w:sz w:val="24"/>
        </w:rPr>
        <w:t>посредством сервиса РПГУ «Узнать статус заявления»;</w:t>
      </w:r>
    </w:p>
    <w:p w14:paraId="6E000000">
      <w:pPr>
        <w:pStyle w:val="Style_10"/>
        <w:tabs>
          <w:tab w:leader="none" w:pos="709" w:val="left"/>
        </w:tabs>
        <w:ind w:firstLine="720" w:left="57"/>
        <w:jc w:val="left"/>
      </w:pPr>
      <w:r>
        <w:t>по телефону Электронной приемной Правительства Московской области 8(800)550-50-</w:t>
      </w:r>
    </w:p>
    <w:p w14:paraId="6F000000">
      <w:pPr>
        <w:pStyle w:val="Style_10"/>
        <w:ind w:firstLine="0" w:left="709"/>
        <w:jc w:val="left"/>
      </w:pPr>
      <w:r>
        <w:tab/>
      </w:r>
      <w:r>
        <w:rPr>
          <w:b w:val="1"/>
        </w:rPr>
        <w:t>3</w:t>
      </w:r>
      <w:r>
        <w:t>.</w:t>
      </w:r>
      <w:r>
        <w:t xml:space="preserve"> </w:t>
      </w:r>
      <w:r>
        <w:t>Результат предоставления Услуги может быть получен следующими способами:</w:t>
      </w:r>
    </w:p>
    <w:p w14:paraId="70000000">
      <w:pPr>
        <w:pStyle w:val="Style_9"/>
        <w:tabs>
          <w:tab w:leader="none" w:pos="1418" w:val="left"/>
        </w:tabs>
        <w:spacing w:line="240" w:lineRule="auto"/>
        <w:ind w:firstLine="0" w:left="709"/>
        <w:jc w:val="left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в Организации</w:t>
      </w:r>
    </w:p>
    <w:p w14:paraId="71000000">
      <w:pPr>
        <w:pStyle w:val="Style_9"/>
        <w:tabs>
          <w:tab w:leader="none" w:pos="1418" w:val="left"/>
        </w:tabs>
        <w:spacing w:line="240" w:lineRule="auto"/>
        <w:ind w:firstLine="0" w:left="709"/>
        <w:jc w:val="left"/>
      </w:pPr>
      <w:r>
        <w:rPr>
          <w:sz w:val="24"/>
        </w:rPr>
        <w:tab/>
      </w:r>
      <w:r>
        <w:rPr>
          <w:b w:val="1"/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в Личном кабинете на РПГУ в форме электронного документа, в случае направления выписки из приказа о зачислении в Организацию, подписанного ЭП уполномоченного должностного лица Организации, по основаниям для обращения за предоставлением Услуги, указанным в пунктах 6.1.1-6.1.3 настоящего Административного регламента.</w:t>
      </w:r>
    </w:p>
    <w:p w14:paraId="72000000">
      <w:pPr>
        <w:pStyle w:val="Style_9"/>
        <w:tabs>
          <w:tab w:leader="none" w:pos="1418" w:val="left"/>
        </w:tabs>
        <w:spacing w:line="240" w:lineRule="auto"/>
        <w:ind w:firstLine="0" w:left="709"/>
        <w:jc w:val="left"/>
      </w:pPr>
      <w:r>
        <w:rPr>
          <w:sz w:val="24"/>
        </w:rPr>
        <w:tab/>
      </w:r>
      <w:r>
        <w:rPr>
          <w:b w:val="1"/>
          <w:sz w:val="24"/>
        </w:rPr>
        <w:t>4</w:t>
      </w:r>
      <w:r>
        <w:rPr>
          <w:sz w:val="24"/>
        </w:rPr>
        <w:t>.</w:t>
      </w:r>
      <w:r>
        <w:rPr>
          <w:sz w:val="24"/>
        </w:rPr>
        <w:t>Решение об отказе в предоставлении Услуги, независимо от основания для обращения, направляется Заявителю в личный кабинет на РПГУ, в форме электронного документа, подписанного ЭП уполномоченного должностного лица Организации.</w:t>
      </w:r>
    </w:p>
    <w:p w14:paraId="73000000">
      <w:pPr>
        <w:pStyle w:val="Style_9"/>
        <w:tabs>
          <w:tab w:leader="none" w:pos="1418" w:val="left"/>
        </w:tabs>
        <w:spacing w:line="240" w:lineRule="auto"/>
        <w:ind w:firstLine="0" w:left="709"/>
        <w:jc w:val="left"/>
      </w:pPr>
      <w:r>
        <w:rPr>
          <w:sz w:val="24"/>
        </w:rPr>
        <w:tab/>
      </w:r>
    </w:p>
    <w:p w14:paraId="74000000">
      <w:pPr>
        <w:rPr>
          <w:sz w:val="28"/>
        </w:rPr>
      </w:pPr>
    </w:p>
    <w:p w14:paraId="75000000">
      <w:pPr>
        <w:spacing w:line="240" w:lineRule="auto"/>
        <w:ind w:firstLine="0" w:left="-567"/>
        <w:rPr>
          <w:sz w:val="28"/>
        </w:rPr>
      </w:pPr>
    </w:p>
    <w:p w14:paraId="76000000">
      <w:pPr>
        <w:rPr>
          <w:sz w:val="28"/>
        </w:rPr>
      </w:pPr>
      <w:r>
        <w:rPr>
          <w:sz w:val="28"/>
        </w:rPr>
        <w:br w:type="page"/>
      </w:r>
    </w:p>
    <w:p w14:paraId="77000000">
      <w:pPr>
        <w:pStyle w:val="Style_3"/>
        <w:numPr>
          <w:ilvl w:val="0"/>
        </w:numPr>
        <w:spacing w:line="240" w:lineRule="auto"/>
        <w:ind w:firstLine="709" w:left="0"/>
      </w:pPr>
      <w:r>
        <w:t>Исчерпывающий перечень оснований для отказа в приеме и регистрации документов, необходимых для предоставления Услуги</w:t>
      </w:r>
    </w:p>
    <w:p w14:paraId="78000000">
      <w:pPr>
        <w:pStyle w:val="Style_5"/>
        <w:ind w:firstLine="709" w:left="0"/>
      </w:pPr>
    </w:p>
    <w:p w14:paraId="79000000">
      <w:pPr>
        <w:pStyle w:val="Style_9"/>
        <w:spacing w:line="240" w:lineRule="auto"/>
        <w:ind w:firstLine="282" w:left="1134"/>
      </w:pPr>
      <w:r>
        <w:rPr>
          <w:b w:val="1"/>
          <w:sz w:val="24"/>
        </w:rPr>
        <w:t>1.</w:t>
      </w:r>
      <w:r>
        <w:rPr>
          <w:sz w:val="24"/>
        </w:rPr>
        <w:t>Обращение за предоставлением Услуги, не предоставляемой Организацией.</w:t>
      </w:r>
    </w:p>
    <w:p w14:paraId="7A000000">
      <w:pPr>
        <w:pStyle w:val="Style_6"/>
        <w:spacing w:line="240" w:lineRule="auto"/>
        <w:ind w:firstLine="282" w:left="852"/>
      </w:pPr>
      <w:r>
        <w:rPr>
          <w:b w:val="1"/>
          <w:sz w:val="24"/>
        </w:rPr>
        <w:t xml:space="preserve">     </w:t>
      </w:r>
      <w:r>
        <w:rPr>
          <w:b w:val="1"/>
          <w:sz w:val="24"/>
        </w:rPr>
        <w:t>2</w:t>
      </w:r>
      <w:r>
        <w:rPr>
          <w:sz w:val="24"/>
        </w:rPr>
        <w:t>.</w:t>
      </w:r>
      <w:r>
        <w:rPr>
          <w:sz w:val="24"/>
        </w:rP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14:paraId="7B000000">
      <w:pPr>
        <w:pStyle w:val="Style_6"/>
        <w:spacing w:line="240" w:lineRule="auto"/>
        <w:ind w:firstLine="282" w:left="852"/>
      </w:pPr>
      <w:r>
        <w:rPr>
          <w:b w:val="1"/>
          <w:sz w:val="24"/>
        </w:rPr>
        <w:t xml:space="preserve">    </w:t>
      </w:r>
      <w:r>
        <w:rPr>
          <w:b w:val="1"/>
          <w:sz w:val="24"/>
        </w:rPr>
        <w:t>3</w:t>
      </w:r>
      <w:r>
        <w:rPr>
          <w:sz w:val="24"/>
        </w:rPr>
        <w:t>.</w:t>
      </w:r>
      <w:r>
        <w:rPr>
          <w:sz w:val="24"/>
        </w:rPr>
        <w:t>Непредставление электронных образов документов посредством РПГУ необходимых для предоставления Услуги.</w:t>
      </w:r>
    </w:p>
    <w:p w14:paraId="7C000000">
      <w:pPr>
        <w:pStyle w:val="Style_6"/>
        <w:tabs>
          <w:tab w:leader="none" w:pos="630" w:val="left"/>
        </w:tabs>
        <w:spacing w:line="240" w:lineRule="auto"/>
        <w:ind w:firstLine="0" w:left="852"/>
      </w:pPr>
      <w:r>
        <w:rPr>
          <w:rStyle w:val="Style_11_ch"/>
          <w:sz w:val="24"/>
        </w:rPr>
        <w:tab/>
      </w:r>
      <w:r>
        <w:rPr>
          <w:rStyle w:val="Style_11_ch"/>
          <w:b w:val="1"/>
          <w:sz w:val="24"/>
        </w:rPr>
        <w:t>4</w:t>
      </w:r>
      <w:r>
        <w:rPr>
          <w:rStyle w:val="Style_11_ch"/>
          <w:sz w:val="24"/>
        </w:rPr>
        <w:t>.</w:t>
      </w:r>
      <w:r>
        <w:rPr>
          <w:rStyle w:val="Style_11_ch"/>
          <w:sz w:val="24"/>
        </w:rPr>
        <w:t>При обращении через РПГУ, решение об отказе в приеме документов, необходимых для предоставления Услуги, по форме, приведенной в Приложении 6 к настоящему Административному регламенту в виде электронного документа, подписанного ЭП уполномоченного должностного лица Организации, направляется в личный кабинет Заявителя на РПГУ не позднее первого рабочего дня, следующего за днем подачи заявления.</w:t>
      </w:r>
    </w:p>
    <w:p w14:paraId="7D000000">
      <w:pPr>
        <w:pStyle w:val="Style_6"/>
        <w:tabs>
          <w:tab w:leader="none" w:pos="630" w:val="left"/>
        </w:tabs>
        <w:spacing w:line="240" w:lineRule="auto"/>
        <w:ind w:firstLine="0" w:left="852"/>
      </w:pPr>
      <w:r>
        <w:rPr>
          <w:rStyle w:val="Style_11_ch"/>
          <w:sz w:val="24"/>
        </w:rPr>
        <w:tab/>
      </w:r>
      <w:r>
        <w:rPr>
          <w:rStyle w:val="Style_11_ch"/>
          <w:b w:val="1"/>
          <w:sz w:val="24"/>
        </w:rPr>
        <w:t>5</w:t>
      </w:r>
      <w:r>
        <w:rPr>
          <w:rStyle w:val="Style_11_ch"/>
          <w:sz w:val="24"/>
        </w:rPr>
        <w:t>.</w:t>
      </w:r>
      <w:r>
        <w:rPr>
          <w:rStyle w:val="Style_11_ch"/>
          <w:sz w:val="24"/>
        </w:rPr>
        <w:t xml:space="preserve">Порядок отказа в приеме заявления, в случае обращения в Организацию в иных формах установлен организационно-распорядительным документом Организации. </w:t>
      </w:r>
    </w:p>
    <w:p w14:paraId="7E000000">
      <w:pPr>
        <w:pStyle w:val="Style_6"/>
        <w:spacing w:line="240" w:lineRule="auto"/>
        <w:ind/>
        <w:rPr>
          <w:sz w:val="24"/>
        </w:rPr>
      </w:pPr>
    </w:p>
    <w:p w14:paraId="7F000000">
      <w:pPr>
        <w:spacing w:line="240" w:lineRule="auto"/>
        <w:ind w:firstLine="0" w:left="-567"/>
        <w:rPr>
          <w:sz w:val="28"/>
        </w:rPr>
      </w:pPr>
    </w:p>
    <w:p w14:paraId="80000000">
      <w:pPr>
        <w:rPr>
          <w:sz w:val="28"/>
        </w:rPr>
      </w:pPr>
      <w:r>
        <w:rPr>
          <w:sz w:val="28"/>
        </w:rPr>
        <w:br w:type="page"/>
      </w:r>
    </w:p>
    <w:p w14:paraId="81000000">
      <w:pPr>
        <w:pStyle w:val="Style_4"/>
        <w:spacing w:after="0" w:line="240" w:lineRule="auto"/>
        <w:ind w:firstLine="708" w:left="0"/>
      </w:pPr>
      <w:r>
        <w:rPr>
          <w:rFonts w:ascii="Times New Roman" w:hAnsi="Times New Roman"/>
          <w:b w:val="1"/>
          <w:sz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 w:val="1"/>
          <w:sz w:val="24"/>
        </w:rPr>
        <w:t>должностных лиц, специалистов Подразделений, Организаций, участвующих в предоставлении Услуги</w:t>
      </w:r>
    </w:p>
    <w:p w14:paraId="82000000">
      <w:pPr>
        <w:pStyle w:val="Style_4"/>
        <w:spacing w:after="0" w:line="240" w:lineRule="auto"/>
        <w:ind w:firstLine="0" w:left="709"/>
      </w:pPr>
    </w:p>
    <w:p w14:paraId="83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1. Заявитель вправе подать жалобу на нарушение порядка предоставления Услуги, выразившееся в неправомерных решениях и действиях (бездействии) Организации, должностных лиц Организации, МФЦ и их работников при предоставлении Услуги в следующих случаях:</w:t>
      </w:r>
    </w:p>
    <w:p w14:paraId="84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1) нарушение срока регистрации запроса о предоставлении Услуги, запроса, указанного в статье 15.1 настоящего Федерального закона «Об организации предоставления государственных и муниципальных услуг» от 27.07.2010 N 210-ФЗ;</w:t>
      </w:r>
    </w:p>
    <w:p w14:paraId="85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2) нарушение срока предоставления Услуги. </w:t>
      </w:r>
    </w:p>
    <w:p w14:paraId="86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87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Услуги, у Заявителя;</w:t>
      </w:r>
    </w:p>
    <w:p w14:paraId="88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 </w:t>
      </w:r>
    </w:p>
    <w:p w14:paraId="89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14:paraId="8A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7) отказ Организации, должностного лица Организации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</w:t>
      </w:r>
    </w:p>
    <w:p w14:paraId="8B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8) нарушение срока или порядка выдачи документов по результатам предоставления Услуги;</w:t>
      </w:r>
    </w:p>
    <w:p w14:paraId="8C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14:paraId="8D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2. Жалоба подается в Организацию, МФЦ, в письменной форме, в том числе при личном приеме заявителя, или в электронном виде.</w:t>
      </w:r>
    </w:p>
    <w:p w14:paraId="8E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3. Жалоба на решения и действия (бездействие) Организации, должностных лиц Организации, также можно подать в Организацию в письменной форме, в том числе при личном приеме заявителя, или в электронном виде.</w:t>
      </w:r>
    </w:p>
    <w:p w14:paraId="8F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4. Жалобу на решения и действия (бездействие) МФЦ также можно подать учредителю МФЦ в письменной форме, в том числе при личном приеме заявителя, или в электронном виде.</w:t>
      </w:r>
    </w:p>
    <w:p w14:paraId="90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Жалоба должна содержать:</w:t>
      </w:r>
    </w:p>
    <w:p w14:paraId="91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а) наименование Организации, предоставляющей Услугу, должностного лица Организации, предоставляющего услугу, МФЦ, его руководителя и (или) работника, решения и действия (бездействие) которых обжалуются;</w:t>
      </w:r>
    </w:p>
    <w:p w14:paraId="92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электронной форме);</w:t>
      </w:r>
    </w:p>
    <w:p w14:paraId="93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в) сведения об обжалуемых решениях и действиях (бездействии) Организации, должностного лица Организации либо МФЦ, работника МФЦ;</w:t>
      </w:r>
    </w:p>
    <w:p w14:paraId="94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г) доводы, на основании которых заявитель не согласен с решением и действиями (бездействием) Организации, должностного лица Организации, МФЦ, работника МФЦ. </w:t>
      </w:r>
      <w:r>
        <w:rPr>
          <w:rFonts w:ascii="Times New Roman" w:hAnsi="Times New Roman"/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95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r>
        <w:rPr>
          <w:rFonts w:ascii="Times New Roman" w:hAnsi="Times New Roman"/>
          <w:sz w:val="24"/>
        </w:rPr>
        <w:t>представлена</w:t>
      </w:r>
      <w:r>
        <w:rPr>
          <w:rFonts w:ascii="Times New Roman" w:hAnsi="Times New Roman"/>
          <w:sz w:val="24"/>
        </w:rPr>
        <w:t>:</w:t>
      </w:r>
    </w:p>
    <w:p w14:paraId="96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97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98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99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7. Прием жалоб в письменной форме осуществляется в Организации, МФЦ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 Время приема жалоб должно совпадать со временем предоставления государственных услуг.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</w:t>
      </w:r>
    </w:p>
    <w:p w14:paraId="9A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Время приема жалоб учредителем МФЦ должно совпадать со временем работы учредителя.</w:t>
      </w:r>
    </w:p>
    <w:p w14:paraId="9B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8. В электронном виде жалоба может быть подана заявителем посредством:</w:t>
      </w:r>
    </w:p>
    <w:p w14:paraId="9C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а) официального сайта Организации, МФЦ, учредителя МФЦ в информационно-телекоммуникационной сети «Интернет»;</w:t>
      </w:r>
    </w:p>
    <w:p w14:paraId="9D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б) РПГУ (за исключением жалоб на решения и действия (бездействие) МФЦ и их должностных лиц и работников);</w:t>
      </w:r>
    </w:p>
    <w:p w14:paraId="9E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МФЦ и их должностных лиц и работников).</w:t>
      </w:r>
    </w:p>
    <w:p w14:paraId="9F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9. При подаче жалобы в электронном виде документы, указанные в пункте 27.6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A0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10. Жалоба рассматривается Организацией, предоставляющей Услугу, порядок предоставления которой был нарушен вследствие решений и действий (бездействия) Организации, его должностного лица. </w:t>
      </w:r>
      <w:r>
        <w:rPr>
          <w:rFonts w:ascii="Times New Roman" w:hAnsi="Times New Roman"/>
          <w:sz w:val="24"/>
        </w:rPr>
        <w:t>В случае если обжалуются решения руководителя Организации, жалоба подается в Администрацию и рассматривается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</w:t>
      </w:r>
      <w:r>
        <w:rPr>
          <w:rFonts w:ascii="Times New Roman" w:hAnsi="Times New Roman"/>
          <w:sz w:val="24"/>
        </w:rPr>
        <w:t xml:space="preserve">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 </w:t>
      </w:r>
      <w:r>
        <w:rPr>
          <w:rFonts w:ascii="Times New Roman" w:hAnsi="Times New Roman"/>
          <w:sz w:val="24"/>
        </w:rPr>
        <w:t xml:space="preserve">постановлением Правительства Российской Федерации  от 16 августа 2012 г. N 840 (далее – Правила). </w:t>
      </w:r>
    </w:p>
    <w:p w14:paraId="A1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11. При отсутствии вышестоящего органа жалоба подается непосредственно руководителю Организации и рассматривается им в соответствии с Правилами. </w:t>
      </w:r>
    </w:p>
    <w:p w14:paraId="A2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12. В случае если жалоба подана заявителем в Организацию, МФЦ, учредителю МФЦ, в компетенцию которого не входит принятие решения по жалобе в соответствии с Правилами, в течение 3 рабочих дней со дня регистрации такой жалобы она направляется в уполномоченные на ее рассмотрение орган, предоставляющий Услугу, МФЦ, учредителю МФЦ. При этом орган, предоставляющий Услугу, МФЦ, учредитель МФЦ, перенаправившие жалобу в письменной форме, информируют о перенаправлении жалобы заявителя.</w:t>
      </w:r>
    </w:p>
    <w:p w14:paraId="A3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13. Срок рассмотрения жалобы исчисляется со дня регистрации такой жалобы в уполномоченном на ее рассмотрение Организации, МФЦ, учредителя МФЦ.</w:t>
      </w:r>
    </w:p>
    <w:p w14:paraId="A4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14. В случае если в отношении поступившей жалобы федеральным законом установлен иной порядок (процедура) подачи и рассмотрения жалоб, положения Правил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14:paraId="A5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15.Жалоба на решения и действия (бездействие) Организации и их должностных лиц, может быть подана заявителем через МФЦ. При поступлении такой жалобы МФЦ обеспечивает ее передачу в уполномоченную на ее рассмотрение Организацию в порядке, установленном соглашением о взаимодействии между МФЦ и Организацией. При этом такая передача осуществляется не позднее следующего за днем поступления жалобы рабочего дня.</w:t>
      </w:r>
    </w:p>
    <w:p w14:paraId="A6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16.Срок рассмотрения жалобы исчисляется со дня регистрации жалобы в уполномоченном на ее рассмотрение в Организации. </w:t>
      </w:r>
    </w:p>
    <w:p w14:paraId="A7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17. Организация, МФЦ, учредитель МФЦ определяют уполномоченных на рассмотрение жалоб должностных лиц и (или) работников, которые обеспечивают:</w:t>
      </w:r>
    </w:p>
    <w:p w14:paraId="A8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а) прием и рассмотрение жалоб в соответствии с требованиями Правил, настоящего Административного регламента;</w:t>
      </w:r>
    </w:p>
    <w:p w14:paraId="A9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б) направление жалоб в уполномоченные на их рассмотрение орган и (или) организацию.</w:t>
      </w:r>
    </w:p>
    <w:p w14:paraId="AA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18. </w:t>
      </w:r>
      <w:r>
        <w:rPr>
          <w:rFonts w:ascii="Times New Roman" w:hAnsi="Times New Roman"/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 Организации, 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</w:p>
    <w:p w14:paraId="AB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19. Организация, МФЦ, учредитель МФЦ обеспечивают:</w:t>
      </w:r>
    </w:p>
    <w:p w14:paraId="AC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а) оснащение мест приема жалоб;</w:t>
      </w:r>
    </w:p>
    <w:p w14:paraId="AD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б) информирование Заявителей о порядке обжалования решений и действий (бездействия) Организации, их должностных, МФЦ, их должностных лиц, работников посредством размещения информации на стендах в местах предоставления государственных услуг, на их официальных сайтах и РПГУ;</w:t>
      </w:r>
    </w:p>
    <w:p w14:paraId="AE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в) консультирование заявителей о порядке обжалования решений и действий (бездействия) Организации, их должностных лиц, МФЦ, их должностных лиц, работников, в том числе по телефону, электронной почте, при личном приеме;</w:t>
      </w:r>
    </w:p>
    <w:p w14:paraId="AF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B0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о количестве удовлетворенных и неудовлетворенных жалоб).</w:t>
      </w:r>
    </w:p>
    <w:p w14:paraId="B1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20. Жалоба, поступившая в уполномоченные на ее рассмотрение Организацию,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Организацией, МФЦ, учредителем МФЦ, уполномоченными на ее рассмотрение.</w:t>
      </w:r>
    </w:p>
    <w:p w14:paraId="B2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21. В случае обжалования отказа Организации, его должностного лица, МФЦ, его должностного лица, работника в приеме документов у заявителя либо в исправлении </w:t>
      </w:r>
      <w:r>
        <w:rPr>
          <w:rFonts w:ascii="Times New Roman" w:hAnsi="Times New Roman"/>
          <w:sz w:val="24"/>
        </w:rPr>
        <w:t>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B3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уполномоченное лицо Организации, МФЦ, учредителя МФЦ принимает решение об удовлетворении жалобы либо об отказе в ее удовлетворении. Указанное решение принимается в форме акта Организации, МФЦ, учредителя МФЦ. </w:t>
      </w:r>
    </w:p>
    <w:p w14:paraId="B4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>. При удовлетворении жалобы Организация, МФЦ, учредитель МФЦ принимают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Федерации, законодательством Московской области.</w:t>
      </w:r>
    </w:p>
    <w:p w14:paraId="B5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14:paraId="B6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. В ответе по результатам рассмотрения жалобы указываются:</w:t>
      </w:r>
    </w:p>
    <w:p w14:paraId="B7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а) наименование Организации, МФЦ, учредителя МФЦ, рассмотревшего жалобу, должность, фамилия, имя, отчество (при наличии) его должностного лица, принявшего решение по жалобе;</w:t>
      </w:r>
    </w:p>
    <w:p w14:paraId="B8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б) 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</w:p>
    <w:p w14:paraId="B9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в) фамилия, имя, отчество (при наличии) или наименование заявителя;</w:t>
      </w:r>
    </w:p>
    <w:p w14:paraId="BA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г) основания для принятия решения по жалобе;</w:t>
      </w:r>
    </w:p>
    <w:p w14:paraId="BB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д) принятое по жалобе решение;</w:t>
      </w:r>
    </w:p>
    <w:p w14:paraId="BC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14:paraId="BD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ж) сведения о порядке обжалования принятого по жалобе решения.</w:t>
      </w:r>
    </w:p>
    <w:p w14:paraId="BE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. Ответ по результатам рассмотрения жалобы подписывается уполномоченным на рассмотрение жалобы должностным лицом Организации, МФЦ, учредителя МФЦ.</w:t>
      </w:r>
    </w:p>
    <w:p w14:paraId="BF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.По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Организации, МФЦ, учредителя МФЦ. </w:t>
      </w:r>
    </w:p>
    <w:p w14:paraId="C0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>. Организация, МФЦ, учредитель МФЦ отказывают в удовлетворении жалобы в следующих случаях:</w:t>
      </w:r>
    </w:p>
    <w:p w14:paraId="C1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C2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C3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в) наличие решения по жалобе, принятого ранее в соответствии с требованиями Правил в отношении того же заявителя и по тому же предмету жалобы. </w:t>
      </w:r>
    </w:p>
    <w:p w14:paraId="C4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 Организация, МФЦ, учредитель МФЦ вправе оставить жалобу без ответа в следующих случаях:</w:t>
      </w:r>
    </w:p>
    <w:p w14:paraId="C5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а) наличие в жалобе нецензурных либо оскорбительных выражений, угроз жизни, здоровью и имуществу должностного лица Организации, работника МФЦ, а также членов его семьи;</w:t>
      </w:r>
    </w:p>
    <w:p w14:paraId="C6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C7000000">
      <w:pPr>
        <w:spacing w:line="240" w:lineRule="auto"/>
        <w:ind w:firstLine="0" w:left="-567"/>
        <w:rPr>
          <w:sz w:val="28"/>
        </w:rPr>
      </w:pPr>
      <w:r>
        <w:rPr>
          <w:rFonts w:ascii="Times New Roman" w:hAnsi="Times New Roman"/>
          <w:sz w:val="24"/>
        </w:rPr>
        <w:t xml:space="preserve">                   30</w:t>
      </w:r>
      <w:r>
        <w:rPr>
          <w:rFonts w:ascii="Times New Roman" w:hAnsi="Times New Roman"/>
          <w:sz w:val="24"/>
        </w:rPr>
        <w:t xml:space="preserve">. Организация, МФЦ, учредитель МФЦ сообщают заявителю об оставлении жалобы без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ответа в течение 3 рабочих дней со дня регистрации</w:t>
      </w:r>
    </w:p>
    <w:p w14:paraId="C8000000">
      <w:pPr>
        <w:rPr>
          <w:sz w:val="28"/>
        </w:rPr>
      </w:pPr>
      <w:r>
        <w:rPr>
          <w:sz w:val="28"/>
        </w:rPr>
        <w:br w:type="page"/>
      </w:r>
    </w:p>
    <w:p w14:paraId="C9000000">
      <w:pPr>
        <w:pStyle w:val="Style_3"/>
        <w:spacing w:line="240" w:lineRule="auto"/>
        <w:ind w:firstLine="709" w:left="0"/>
      </w:pPr>
      <w:r>
        <w:t>Уведомление о посещении организации для подписания Договора</w:t>
      </w:r>
    </w:p>
    <w:p w14:paraId="CA000000">
      <w:pPr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4"/>
        </w:rPr>
        <w:t>(оформляется на официальном бланке Организации)</w:t>
      </w:r>
    </w:p>
    <w:p w14:paraId="CB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pacing w:val="-3"/>
          <w:sz w:val="24"/>
        </w:rPr>
      </w:pPr>
    </w:p>
    <w:p w14:paraId="CC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b w:val="1"/>
          <w:spacing w:val="-3"/>
          <w:sz w:val="24"/>
        </w:rPr>
      </w:pPr>
    </w:p>
    <w:p w14:paraId="CD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b w:val="1"/>
          <w:spacing w:val="-3"/>
          <w:sz w:val="24"/>
        </w:rPr>
      </w:pPr>
    </w:p>
    <w:p w14:paraId="CE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«___»____________ 20 __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№______________________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D0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14:paraId="D1000000">
      <w:pPr>
        <w:pStyle w:val="Style_4"/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4"/>
        </w:rPr>
        <w:t>(наименование Организации)</w:t>
      </w:r>
    </w:p>
    <w:p w14:paraId="D2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По итогам рассмотрения заявления гр. __________________________________________________________________________________</w:t>
      </w:r>
    </w:p>
    <w:p w14:paraId="D3000000">
      <w:pPr>
        <w:pStyle w:val="Style_4"/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4"/>
        </w:rPr>
        <w:t>(фамилия, имя, отчество, место жительства)</w:t>
      </w:r>
    </w:p>
    <w:p w14:paraId="D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принято решение о </w:t>
      </w:r>
      <w:r>
        <w:rPr>
          <w:rFonts w:ascii="Times New Roman" w:hAnsi="Times New Roman"/>
          <w:sz w:val="24"/>
        </w:rPr>
        <w:t>предоставлении Услуги гр. __________________________________</w:t>
      </w:r>
    </w:p>
    <w:p w14:paraId="D5000000">
      <w:pPr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4"/>
        </w:rPr>
        <w:t xml:space="preserve">                                                                  (фамилия, инициалы)</w:t>
      </w:r>
      <w:r>
        <w:rPr>
          <w:rFonts w:ascii="Times New Roman" w:hAnsi="Times New Roman"/>
          <w:sz w:val="24"/>
        </w:rPr>
        <w:br/>
      </w:r>
    </w:p>
    <w:p w14:paraId="D6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Для заключения с Организацией договора об обучении необходимо в течение 3 рабочих дней в часы приема______________________ посетить Организацию и предоставить оригиналы документов:</w:t>
      </w:r>
    </w:p>
    <w:p w14:paraId="D7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1.Документ, удостоверяющий личность Заявителя;</w:t>
      </w:r>
    </w:p>
    <w:p w14:paraId="D8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2.Свидетельство о рождении несовершеннолетнего либо документ, удостоверяющий личность несовершеннолетнего (в случае обращения родителей (законных представителей</w:t>
      </w:r>
      <w:r>
        <w:rPr>
          <w:rFonts w:ascii="Times New Roman" w:hAnsi="Times New Roman"/>
          <w:sz w:val="24"/>
        </w:rPr>
        <w:t>).;</w:t>
      </w:r>
    </w:p>
    <w:p w14:paraId="D9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3.Медицинская справка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об отсутствии противопоказаний для занятий отдельными видами искусства, физической культурой и спортом;</w:t>
      </w:r>
    </w:p>
    <w:p w14:paraId="DA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4. Документ, удостоверяющий личность представителя Заявителя, в случае обращения за предоставлением Услуги представителя Заявителя;</w:t>
      </w:r>
    </w:p>
    <w:p w14:paraId="DB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5.Документ, удостоверяющий полномочия представителя Заявителя, в случае обращения за предоставлением Услуги представителя Заявителя.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DF000000">
      <w:pPr>
        <w:spacing w:after="0" w:line="240" w:lineRule="auto"/>
        <w:ind w:firstLine="709" w:left="0"/>
      </w:pPr>
      <w:r>
        <w:rPr>
          <w:rFonts w:ascii="Times New Roman" w:hAnsi="Times New Roman"/>
          <w:sz w:val="24"/>
        </w:rPr>
        <w:t xml:space="preserve">Уполномоченное должностное лицо Организации __________________________________________________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               (подпись, фамилия, инициалы)</w:t>
      </w:r>
    </w:p>
    <w:p w14:paraId="E0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E1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E2000000">
      <w:pPr>
        <w:spacing w:after="0" w:line="240" w:lineRule="auto"/>
        <w:ind w:firstLine="709" w:left="0"/>
      </w:pPr>
      <w:r>
        <w:rPr>
          <w:rFonts w:ascii="Times New Roman" w:hAnsi="Times New Roman"/>
          <w:sz w:val="24"/>
        </w:rPr>
        <w:t xml:space="preserve">«_____»_______________________ 20     г. </w:t>
      </w:r>
    </w:p>
    <w:p w14:paraId="E3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E4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E5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E6000000">
      <w:pPr>
        <w:spacing w:line="240" w:lineRule="auto"/>
        <w:ind w:firstLine="0" w:left="-567"/>
        <w:rPr>
          <w:sz w:val="28"/>
        </w:rPr>
      </w:pPr>
    </w:p>
    <w:p w14:paraId="E7000000">
      <w:pPr>
        <w:rPr>
          <w:sz w:val="28"/>
        </w:rPr>
      </w:pPr>
      <w:r>
        <w:rPr>
          <w:sz w:val="28"/>
        </w:rPr>
        <w:br w:type="page"/>
      </w:r>
    </w:p>
    <w:p w14:paraId="E8000000">
      <w:pPr>
        <w:spacing w:line="240" w:lineRule="auto"/>
        <w:ind w:firstLine="0" w:left="-567"/>
        <w:rPr>
          <w:sz w:val="28"/>
        </w:rPr>
      </w:pPr>
    </w:p>
    <w:p w14:paraId="E9000000">
      <w:pPr>
        <w:spacing w:after="0" w:line="240" w:lineRule="auto"/>
        <w:ind w:firstLine="709" w:left="0"/>
        <w:rPr>
          <w:rFonts w:ascii="Times New Roman" w:hAnsi="Times New Roman"/>
          <w:i w:val="1"/>
          <w:sz w:val="24"/>
        </w:rPr>
      </w:pPr>
    </w:p>
    <w:p w14:paraId="EA000000">
      <w:pPr>
        <w:spacing w:after="0" w:line="240" w:lineRule="auto"/>
        <w:ind w:firstLine="709" w:left="0"/>
      </w:pPr>
      <w:r>
        <w:rPr>
          <w:rFonts w:ascii="Times New Roman" w:hAnsi="Times New Roman"/>
          <w:sz w:val="24"/>
        </w:rPr>
        <w:t>«_____»_____________ 20____ г.                                                                 №_____________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EC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ED000000">
      <w:pPr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4"/>
        </w:rPr>
        <w:t>Выписка из Приказа</w:t>
      </w:r>
    </w:p>
    <w:p w14:paraId="EE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EF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F0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Настоящим уведомляем, что на основании Приказа от «___» _____ 20__ №__ ,</w:t>
      </w:r>
    </w:p>
    <w:p w14:paraId="F1000000">
      <w:pPr>
        <w:spacing w:after="0" w:line="240" w:lineRule="auto"/>
        <w:ind w:firstLine="709" w:left="0"/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по заявлению №______________________________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____________________________________ </w:t>
      </w:r>
    </w:p>
    <w:p w14:paraId="F2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гр.________________________________________________________________________________ </w:t>
      </w:r>
    </w:p>
    <w:p w14:paraId="F3000000">
      <w:pPr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4"/>
        </w:rPr>
        <w:t>(фамилия, имя, отчество)</w:t>
      </w:r>
    </w:p>
    <w:p w14:paraId="F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зачисле</w:t>
      </w:r>
      <w:r>
        <w:rPr>
          <w:rFonts w:ascii="Times New Roman" w:hAnsi="Times New Roman"/>
          <w:sz w:val="24"/>
        </w:rPr>
        <w:t>н(</w:t>
      </w: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</w:rPr>
        <w:t>в ____________________________________________________________</w:t>
      </w:r>
    </w:p>
    <w:p w14:paraId="F5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на спортивную подготовку по программе спортивной подготовки по виду спорта/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обучение по дополнительной общеобразовательной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(предпрофессиональной, общеразвивающей - выбрать нужное)</w:t>
      </w:r>
    </w:p>
    <w:p w14:paraId="F6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F7000000">
      <w:pPr>
        <w:spacing w:after="0" w:line="240" w:lineRule="auto"/>
        <w:ind/>
      </w:pPr>
      <w:r>
        <w:rPr>
          <w:rFonts w:ascii="Times New Roman" w:hAnsi="Times New Roman"/>
          <w:sz w:val="24"/>
          <w:highlight w:val="white"/>
        </w:rPr>
        <w:t xml:space="preserve">Примечание 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F8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F9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FA000000">
      <w:pPr>
        <w:spacing w:after="0" w:line="240" w:lineRule="auto"/>
        <w:ind/>
      </w:pPr>
      <w:r>
        <w:rPr>
          <w:rFonts w:ascii="Times New Roman" w:hAnsi="Times New Roman"/>
          <w:sz w:val="24"/>
        </w:rPr>
        <w:t>Уполномоченное должностное лицо Организации _______________________________________</w:t>
      </w:r>
    </w:p>
    <w:p w14:paraId="FB000000">
      <w:pPr>
        <w:spacing w:after="0" w:line="240" w:lineRule="auto"/>
        <w:ind w:firstLine="709" w:left="0"/>
        <w:jc w:val="right"/>
      </w:pPr>
      <w:r>
        <w:rPr>
          <w:rFonts w:ascii="Times New Roman" w:hAnsi="Times New Roman"/>
          <w:sz w:val="24"/>
        </w:rPr>
        <w:t>(подпись, фамилия, инициалы)</w:t>
      </w:r>
    </w:p>
    <w:p w14:paraId="FC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FD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FE000000">
      <w:pPr>
        <w:spacing w:after="0" w:line="240" w:lineRule="auto"/>
        <w:ind w:firstLine="709" w:left="0"/>
      </w:pPr>
      <w:r>
        <w:rPr>
          <w:rFonts w:ascii="Times New Roman" w:hAnsi="Times New Roman"/>
          <w:sz w:val="24"/>
        </w:rPr>
        <w:t xml:space="preserve">«_____»_______________________ 20     г. </w:t>
      </w:r>
    </w:p>
    <w:p w14:paraId="FF000000">
      <w:pPr>
        <w:rPr>
          <w:sz w:val="28"/>
        </w:rPr>
      </w:pPr>
      <w:r>
        <w:rPr>
          <w:sz w:val="28"/>
        </w:rPr>
        <w:br w:type="page"/>
      </w:r>
    </w:p>
    <w:p w14:paraId="00010000">
      <w:pPr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4"/>
        </w:rPr>
        <w:t>Уведомление о назначении приемных (вступительных) испытаний</w:t>
      </w:r>
    </w:p>
    <w:p w14:paraId="0101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02010000">
      <w:pPr>
        <w:widowControl w:val="0"/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3010000">
      <w:pPr>
        <w:widowControl w:val="0"/>
        <w:spacing w:after="0" w:line="240" w:lineRule="auto"/>
        <w:ind/>
      </w:pPr>
      <w:r>
        <w:rPr>
          <w:rFonts w:ascii="Times New Roman" w:hAnsi="Times New Roman"/>
          <w:sz w:val="24"/>
        </w:rPr>
        <w:t xml:space="preserve">Настоящим уведомляем Вас, о том, что кандидат </w:t>
      </w:r>
      <w:r>
        <w:rPr>
          <w:rFonts w:ascii="Times New Roman" w:hAnsi="Times New Roman"/>
          <w:i w:val="1"/>
          <w:sz w:val="24"/>
        </w:rPr>
        <w:t xml:space="preserve">ФИО кандидата на зачисление </w:t>
      </w:r>
      <w:r>
        <w:rPr>
          <w:rStyle w:val="Style_12_ch"/>
          <w:rFonts w:ascii="Times New Roman" w:hAnsi="Times New Roman"/>
          <w:i w:val="1"/>
          <w:sz w:val="24"/>
        </w:rPr>
        <w:t>по заявлению №______________________________от ____________________________</w:t>
      </w:r>
      <w:r>
        <w:rPr>
          <w:rFonts w:ascii="Times New Roman" w:hAnsi="Times New Roman"/>
          <w:i w:val="1"/>
          <w:sz w:val="24"/>
        </w:rPr>
        <w:t>допущен к</w:t>
      </w:r>
      <w:r>
        <w:rPr>
          <w:rFonts w:ascii="Times New Roman" w:hAnsi="Times New Roman"/>
          <w:sz w:val="24"/>
        </w:rPr>
        <w:t xml:space="preserve"> прохождению приемных (вступительных) испытаний.</w:t>
      </w:r>
    </w:p>
    <w:p w14:paraId="04010000">
      <w:pPr>
        <w:widowControl w:val="0"/>
        <w:spacing w:after="0" w:line="240" w:lineRule="auto"/>
        <w:ind/>
      </w:pPr>
      <w:r>
        <w:rPr>
          <w:rFonts w:ascii="Times New Roman" w:hAnsi="Times New Roman"/>
          <w:sz w:val="24"/>
        </w:rPr>
        <w:t xml:space="preserve">Приемные испытания состоятся: </w:t>
      </w:r>
      <w:r>
        <w:rPr>
          <w:rFonts w:ascii="Times New Roman" w:hAnsi="Times New Roman"/>
          <w:i w:val="1"/>
          <w:sz w:val="24"/>
        </w:rPr>
        <w:t>информация, внесенная организацией.</w:t>
      </w:r>
    </w:p>
    <w:p w14:paraId="05010000">
      <w:pPr>
        <w:widowControl w:val="0"/>
        <w:spacing w:after="0" w:line="240" w:lineRule="auto"/>
        <w:ind/>
        <w:rPr>
          <w:rFonts w:ascii="Times New Roman" w:hAnsi="Times New Roman"/>
          <w:i w:val="1"/>
          <w:sz w:val="24"/>
        </w:rPr>
      </w:pPr>
    </w:p>
    <w:p w14:paraId="0601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Для прохождения вступительных (приемных) испытаний необходимо предоставить оригиналы документов:</w:t>
      </w:r>
    </w:p>
    <w:p w14:paraId="0701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1.Документ, удостоверяющий личность Заявителя;</w:t>
      </w:r>
    </w:p>
    <w:p w14:paraId="0801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2.Свидетельство о рождении несовершеннолетнего либо документ удостоверяющий личность несовершеннолетнего (в случае обращения родителей (законных представителей);</w:t>
      </w:r>
    </w:p>
    <w:p w14:paraId="0901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3.Медицинская справка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 отсутствии противопоказаний для занятий отдельными видами искусства, физической культурой и спортом, </w:t>
      </w:r>
      <w:r>
        <w:rPr>
          <w:rFonts w:ascii="Times New Roman" w:hAnsi="Times New Roman"/>
          <w:sz w:val="24"/>
        </w:rPr>
        <w:t>выданное</w:t>
      </w:r>
      <w:r>
        <w:rPr>
          <w:rFonts w:ascii="Times New Roman" w:hAnsi="Times New Roman"/>
          <w:sz w:val="24"/>
        </w:rPr>
        <w:t xml:space="preserve"> не более чем за три месяца до даты проведения приемных (вступительных) испытаний;</w:t>
      </w:r>
    </w:p>
    <w:p w14:paraId="0A01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4.Документ, удостоверяющий личность представителя Заявителя, в случае обращения за предоставлением Услуги представителя Заявителя;</w:t>
      </w:r>
    </w:p>
    <w:p w14:paraId="0B01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5.Документ, удостоверяющий полномочия представителя Заявителя, в случае обращения за предоставлением Услуги представителя Заявителя.</w:t>
      </w:r>
    </w:p>
    <w:p w14:paraId="0C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0D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0E010000">
      <w:pPr>
        <w:widowControl w:val="0"/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В случае неявки для прохождения вступительных испытаний в назначенную дату либо несоответствия поступающего критериям отбора при прохождении вступительных испытаний, Ваше заявление будет переведено в статус «Отказано», место будет предоставлено следующему заявителю в очереди.</w:t>
      </w:r>
    </w:p>
    <w:p w14:paraId="0F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10010000">
      <w:pPr>
        <w:spacing w:after="0" w:line="240" w:lineRule="auto"/>
        <w:ind w:firstLine="709" w:left="0"/>
        <w:jc w:val="right"/>
      </w:pPr>
      <w:r>
        <w:rPr>
          <w:rFonts w:ascii="Times New Roman" w:hAnsi="Times New Roman"/>
          <w:sz w:val="24"/>
        </w:rPr>
        <w:t xml:space="preserve">Уполномоченное должностное лицо _______________________________ </w:t>
      </w:r>
    </w:p>
    <w:p w14:paraId="11010000">
      <w:pPr>
        <w:spacing w:after="0" w:line="240" w:lineRule="auto"/>
        <w:ind w:firstLine="709" w:left="0"/>
        <w:jc w:val="right"/>
      </w:pPr>
      <w:r>
        <w:rPr>
          <w:rFonts w:ascii="Times New Roman" w:hAnsi="Times New Roman"/>
          <w:sz w:val="24"/>
        </w:rPr>
        <w:t>(подпись, фамилия, инициалы)</w:t>
      </w:r>
    </w:p>
    <w:p w14:paraId="1201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1301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14010000">
      <w:pPr>
        <w:spacing w:after="0" w:line="240" w:lineRule="auto"/>
        <w:ind w:firstLine="709" w:left="0"/>
      </w:pPr>
      <w:r>
        <w:rPr>
          <w:rFonts w:ascii="Times New Roman" w:hAnsi="Times New Roman"/>
          <w:sz w:val="24"/>
        </w:rPr>
        <w:t xml:space="preserve">«_____»_______________________ 20     г. </w:t>
      </w:r>
    </w:p>
    <w:p w14:paraId="1501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16010000">
      <w:pPr>
        <w:rPr>
          <w:rFonts w:ascii="Times New Roman" w:hAnsi="Times New Roman"/>
          <w:sz w:val="24"/>
        </w:rPr>
      </w:pPr>
    </w:p>
    <w:p w14:paraId="17010000">
      <w:pPr>
        <w:spacing w:line="240" w:lineRule="auto"/>
        <w:ind w:firstLine="0" w:left="-567"/>
        <w:rPr>
          <w:sz w:val="28"/>
        </w:rPr>
      </w:pPr>
    </w:p>
    <w:p w14:paraId="18010000">
      <w:pPr>
        <w:rPr>
          <w:sz w:val="28"/>
        </w:rPr>
      </w:pPr>
      <w:r>
        <w:rPr>
          <w:sz w:val="28"/>
        </w:rPr>
        <w:br w:type="page"/>
      </w:r>
    </w:p>
    <w:p w14:paraId="19010000">
      <w:pPr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4"/>
        </w:rPr>
        <w:t>Уведомление о прохождении приемных (вступительных) испытаний</w:t>
      </w:r>
    </w:p>
    <w:p w14:paraId="1A01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1B01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1C010000">
      <w:pPr>
        <w:widowControl w:val="0"/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D010000">
      <w:pPr>
        <w:widowControl w:val="0"/>
        <w:spacing w:after="0" w:line="240" w:lineRule="auto"/>
        <w:ind/>
      </w:pPr>
      <w:r>
        <w:rPr>
          <w:rFonts w:ascii="Times New Roman" w:hAnsi="Times New Roman"/>
          <w:sz w:val="24"/>
        </w:rPr>
        <w:t xml:space="preserve">Настоящим уведомляем Вас, о том, что кандидат </w:t>
      </w:r>
      <w:r>
        <w:rPr>
          <w:rFonts w:ascii="Times New Roman" w:hAnsi="Times New Roman"/>
          <w:i w:val="1"/>
          <w:sz w:val="24"/>
        </w:rPr>
        <w:t>ФИО кандидата на зачисление  по заявлению № _________________________</w:t>
      </w:r>
      <w:r>
        <w:rPr>
          <w:rFonts w:ascii="Times New Roman" w:hAnsi="Times New Roman"/>
          <w:i w:val="1"/>
          <w:sz w:val="24"/>
        </w:rPr>
        <w:t>от</w:t>
      </w:r>
      <w:r>
        <w:rPr>
          <w:rFonts w:ascii="Times New Roman" w:hAnsi="Times New Roman"/>
          <w:i w:val="1"/>
          <w:sz w:val="24"/>
        </w:rPr>
        <w:t xml:space="preserve"> _______________________  </w:t>
      </w:r>
      <w:r>
        <w:rPr>
          <w:rFonts w:ascii="Times New Roman" w:hAnsi="Times New Roman"/>
          <w:sz w:val="24"/>
        </w:rPr>
        <w:t xml:space="preserve">прошел </w:t>
      </w:r>
      <w:r>
        <w:rPr>
          <w:rFonts w:ascii="Times New Roman" w:hAnsi="Times New Roman"/>
          <w:sz w:val="24"/>
        </w:rPr>
        <w:t>приемные</w:t>
      </w:r>
      <w:r>
        <w:rPr>
          <w:rFonts w:ascii="Times New Roman" w:hAnsi="Times New Roman"/>
          <w:sz w:val="24"/>
        </w:rPr>
        <w:t xml:space="preserve"> (вступительные) испытания. </w:t>
      </w:r>
    </w:p>
    <w:p w14:paraId="1E010000">
      <w:pPr>
        <w:widowControl w:val="0"/>
        <w:spacing w:after="0" w:line="240" w:lineRule="auto"/>
        <w:ind/>
      </w:pPr>
      <w:r>
        <w:rPr>
          <w:rFonts w:ascii="Times New Roman" w:hAnsi="Times New Roman"/>
          <w:sz w:val="24"/>
        </w:rPr>
        <w:t xml:space="preserve"> </w:t>
      </w:r>
    </w:p>
    <w:p w14:paraId="1F010000">
      <w:pPr>
        <w:spacing w:after="0" w:line="240" w:lineRule="auto"/>
        <w:ind/>
      </w:pPr>
    </w:p>
    <w:p w14:paraId="20010000">
      <w:pPr>
        <w:spacing w:after="0" w:line="240" w:lineRule="auto"/>
        <w:ind/>
      </w:pPr>
    </w:p>
    <w:p w14:paraId="21010000">
      <w:pPr>
        <w:spacing w:after="0" w:line="240" w:lineRule="auto"/>
        <w:ind/>
      </w:pPr>
      <w:r>
        <w:rPr>
          <w:rFonts w:ascii="Times New Roman" w:hAnsi="Times New Roman"/>
          <w:sz w:val="24"/>
        </w:rPr>
        <w:t>Уполномоченное должностное лицо _______________________________</w:t>
      </w:r>
    </w:p>
    <w:p w14:paraId="22010000">
      <w:pPr>
        <w:spacing w:after="0" w:line="240" w:lineRule="auto"/>
        <w:ind/>
      </w:pPr>
      <w:r>
        <w:rPr>
          <w:rFonts w:ascii="Times New Roman" w:hAnsi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</w:rPr>
        <w:t>(подпись, фамилия, инициалы)</w:t>
      </w:r>
    </w:p>
    <w:p w14:paraId="2301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2401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25010000">
      <w:pPr>
        <w:spacing w:after="0" w:line="240" w:lineRule="auto"/>
        <w:ind w:firstLine="709" w:left="0"/>
      </w:pPr>
      <w:r>
        <w:rPr>
          <w:rFonts w:ascii="Times New Roman" w:hAnsi="Times New Roman"/>
          <w:sz w:val="24"/>
        </w:rPr>
        <w:t xml:space="preserve">«_____»_______________________ 20     г. </w:t>
      </w:r>
    </w:p>
    <w:p w14:paraId="2601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27010000">
      <w:pPr>
        <w:spacing w:line="240" w:lineRule="auto"/>
        <w:ind w:firstLine="0" w:left="-567"/>
        <w:rPr>
          <w:sz w:val="28"/>
        </w:rPr>
      </w:pPr>
    </w:p>
    <w:p w14:paraId="28010000">
      <w:pPr>
        <w:rPr>
          <w:sz w:val="28"/>
        </w:rPr>
      </w:pPr>
      <w:r>
        <w:rPr>
          <w:sz w:val="28"/>
        </w:rPr>
        <w:br w:type="page"/>
      </w:r>
    </w:p>
    <w:p w14:paraId="29010000">
      <w:pPr>
        <w:pStyle w:val="Style_3"/>
        <w:spacing w:line="240" w:lineRule="auto"/>
        <w:ind w:firstLine="709" w:left="0"/>
      </w:pPr>
      <w:r>
        <w:t>Форма решения об отказе в предоставлении Услуги</w:t>
      </w:r>
    </w:p>
    <w:p w14:paraId="2A010000">
      <w:pPr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4"/>
        </w:rPr>
        <w:t>(оформляется на официальном бланке Организации)</w:t>
      </w:r>
    </w:p>
    <w:p w14:paraId="2B010000">
      <w:pPr>
        <w:spacing w:after="0" w:line="240" w:lineRule="auto"/>
        <w:ind w:firstLine="709" w:left="0"/>
        <w:contextualSpacing w:val="1"/>
        <w:jc w:val="center"/>
      </w:pPr>
      <w:r>
        <w:rPr>
          <w:rFonts w:ascii="Times New Roman" w:hAnsi="Times New Roman"/>
          <w:b w:val="1"/>
          <w:sz w:val="24"/>
        </w:rPr>
        <w:t>Решение</w:t>
      </w:r>
    </w:p>
    <w:p w14:paraId="2C010000">
      <w:pPr>
        <w:spacing w:after="0" w:line="240" w:lineRule="auto"/>
        <w:ind w:firstLine="709" w:left="0"/>
        <w:contextualSpacing w:val="1"/>
        <w:jc w:val="center"/>
      </w:pPr>
      <w:r>
        <w:rPr>
          <w:rFonts w:ascii="Times New Roman" w:hAnsi="Times New Roman"/>
          <w:b w:val="1"/>
          <w:sz w:val="24"/>
        </w:rPr>
        <w:t>об отказе в предоставлении услуги</w:t>
      </w:r>
    </w:p>
    <w:p w14:paraId="2D01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«___»___________ 20 __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№____________________</w:t>
      </w:r>
    </w:p>
    <w:p w14:paraId="2E010000">
      <w:pPr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4"/>
        </w:rPr>
        <w:t>____________________________________________________________________________        (наименование Организации)</w:t>
      </w:r>
    </w:p>
    <w:p w14:paraId="2F010000">
      <w:pPr>
        <w:spacing w:after="0" w:line="240" w:lineRule="auto"/>
        <w:ind w:firstLine="709" w:left="0"/>
      </w:pPr>
      <w:r>
        <w:rPr>
          <w:rFonts w:ascii="Times New Roman" w:hAnsi="Times New Roman"/>
          <w:sz w:val="24"/>
        </w:rPr>
        <w:t>По итогам рассмотрения заявления №_____________________от __________________ и документов, представленных гр.________________________________________________________________________________</w:t>
      </w:r>
    </w:p>
    <w:p w14:paraId="30010000">
      <w:pPr>
        <w:pStyle w:val="Style_4"/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4"/>
        </w:rPr>
        <w:t>(фамилия, имя, отчество, место жительства)</w:t>
      </w:r>
    </w:p>
    <w:p w14:paraId="31010000">
      <w:pPr>
        <w:spacing w:after="0" w:line="240" w:lineRule="auto"/>
        <w:ind w:firstLine="709" w:left="0"/>
      </w:pPr>
      <w:r>
        <w:rPr>
          <w:rFonts w:ascii="Times New Roman" w:hAnsi="Times New Roman"/>
          <w:sz w:val="24"/>
        </w:rPr>
        <w:t xml:space="preserve">принято решение об отказе </w:t>
      </w:r>
      <w:r>
        <w:rPr>
          <w:rFonts w:ascii="Times New Roman" w:hAnsi="Times New Roman"/>
          <w:sz w:val="24"/>
        </w:rPr>
        <w:t xml:space="preserve"> гр.______________________________________________________</w:t>
      </w:r>
    </w:p>
    <w:p w14:paraId="32010000">
      <w:pPr>
        <w:spacing w:after="0" w:line="240" w:lineRule="auto"/>
        <w:ind w:firstLine="709" w:left="0"/>
        <w:jc w:val="center"/>
      </w:pPr>
      <w:r>
        <w:rPr>
          <w:rFonts w:ascii="Times New Roman" w:hAnsi="Times New Roman"/>
          <w:sz w:val="24"/>
        </w:rPr>
        <w:t>(фамилия, инициалы)</w:t>
      </w:r>
    </w:p>
    <w:p w14:paraId="3301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в предоставлении Услуги </w:t>
      </w:r>
      <w:r>
        <w:rPr>
          <w:rFonts w:ascii="Times New Roman" w:hAnsi="Times New Roman"/>
          <w:sz w:val="24"/>
        </w:rPr>
        <w:t>«Прием в организации дополнительного образования и организации, осуществляющие спортивную подготовку в Московской области»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причинам</w:t>
      </w:r>
      <w:r>
        <w:rPr>
          <w:rFonts w:ascii="Times New Roman" w:hAnsi="Times New Roman"/>
          <w:b w:val="1"/>
          <w:sz w:val="24"/>
        </w:rPr>
        <w:t>:</w:t>
      </w:r>
    </w:p>
    <w:p w14:paraId="34010000">
      <w:pPr>
        <w:pStyle w:val="Style_9"/>
        <w:tabs>
          <w:tab w:leader="none" w:pos="1418" w:val="left"/>
        </w:tabs>
        <w:spacing w:line="240" w:lineRule="auto"/>
        <w:ind w:firstLine="0" w:left="2210"/>
        <w:rPr>
          <w:sz w:val="24"/>
        </w:rPr>
      </w:pPr>
    </w:p>
    <w:tbl>
      <w:tblPr>
        <w:tblStyle w:val="Style_13"/>
        <w:tblInd w:type="dxa" w:w="55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641"/>
        <w:gridCol w:w="4973"/>
        <w:gridCol w:w="3332"/>
      </w:tblGrid>
      <w:t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10000">
            <w:pPr>
              <w:pStyle w:val="Style_1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Пункт из регламента</w:t>
            </w:r>
          </w:p>
        </w:tc>
        <w:tc>
          <w:tcPr>
            <w:tcW w:type="dxa" w:w="4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10000">
            <w:pPr>
              <w:pStyle w:val="Style_1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type="dxa" w:w="3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10000">
            <w:pPr>
              <w:pStyle w:val="Style_1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Разъяснения о причинах отказа  в предоставлении услуги</w:t>
            </w:r>
          </w:p>
        </w:tc>
      </w:tr>
      <w:t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10000">
            <w:pPr>
              <w:pStyle w:val="Style_6"/>
              <w:tabs>
                <w:tab w:leader="none" w:pos="567" w:val="left"/>
              </w:tabs>
              <w:spacing w:line="240" w:lineRule="auto"/>
              <w:ind/>
              <w:jc w:val="center"/>
            </w:pPr>
            <w:r>
              <w:rPr>
                <w:sz w:val="24"/>
              </w:rPr>
              <w:t>13.1.2</w:t>
            </w:r>
          </w:p>
        </w:tc>
        <w:tc>
          <w:tcPr>
            <w:tcW w:type="dxa" w:w="4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10000">
            <w:pPr>
              <w:pStyle w:val="Style_6"/>
              <w:tabs>
                <w:tab w:leader="none" w:pos="567" w:val="left"/>
              </w:tabs>
              <w:spacing w:line="240" w:lineRule="auto"/>
              <w:ind/>
            </w:pPr>
            <w:r>
              <w:rPr>
                <w:sz w:val="24"/>
              </w:rPr>
              <w:t>Наличие медицинских противопоказаний для освоения программ по отдельным видам искусства, физической культуры и спорта.</w:t>
            </w:r>
          </w:p>
        </w:tc>
        <w:tc>
          <w:tcPr>
            <w:tcW w:type="dxa" w:w="3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10000">
            <w:pPr>
              <w:pStyle w:val="Style_14"/>
              <w:ind/>
              <w:jc w:val="both"/>
            </w:pPr>
          </w:p>
        </w:tc>
      </w:tr>
      <w:t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10000">
            <w:pPr>
              <w:pStyle w:val="Style_6"/>
              <w:tabs>
                <w:tab w:leader="none" w:pos="567" w:val="left"/>
              </w:tabs>
              <w:spacing w:line="240" w:lineRule="auto"/>
              <w:ind/>
              <w:jc w:val="center"/>
            </w:pPr>
            <w:r>
              <w:rPr>
                <w:sz w:val="24"/>
              </w:rPr>
              <w:t>13.1.3</w:t>
            </w:r>
          </w:p>
        </w:tc>
        <w:tc>
          <w:tcPr>
            <w:tcW w:type="dxa" w:w="4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10000">
            <w:pPr>
              <w:pStyle w:val="Style_6"/>
              <w:tabs>
                <w:tab w:leader="none" w:pos="567" w:val="left"/>
              </w:tabs>
              <w:spacing w:line="240" w:lineRule="auto"/>
              <w:ind/>
            </w:pPr>
            <w:r>
              <w:rPr>
                <w:sz w:val="24"/>
              </w:rPr>
              <w:t>Отсутствие свободных мест в Организации.</w:t>
            </w:r>
          </w:p>
        </w:tc>
        <w:tc>
          <w:tcPr>
            <w:tcW w:type="dxa" w:w="3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10000">
            <w:pPr>
              <w:pStyle w:val="Style_14"/>
              <w:ind/>
              <w:jc w:val="both"/>
            </w:pPr>
          </w:p>
        </w:tc>
      </w:tr>
      <w:t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10000">
            <w:pPr>
              <w:pStyle w:val="Style_6"/>
              <w:tabs>
                <w:tab w:leader="none" w:pos="567" w:val="left"/>
              </w:tabs>
              <w:spacing w:line="240" w:lineRule="auto"/>
              <w:ind/>
              <w:jc w:val="center"/>
            </w:pPr>
            <w:r>
              <w:rPr>
                <w:sz w:val="24"/>
              </w:rPr>
              <w:t>13.1.4</w:t>
            </w:r>
          </w:p>
        </w:tc>
        <w:tc>
          <w:tcPr>
            <w:tcW w:type="dxa" w:w="4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10000">
            <w:pPr>
              <w:pStyle w:val="Style_6"/>
              <w:tabs>
                <w:tab w:leader="none" w:pos="567" w:val="left"/>
              </w:tabs>
              <w:spacing w:line="240" w:lineRule="auto"/>
              <w:ind/>
            </w:pPr>
            <w:r>
              <w:rPr>
                <w:sz w:val="24"/>
              </w:rPr>
              <w:t>Несоответствие возрастным ограничениям на прием в Организацию, установленным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локальными нормативными актами Организации для группы.</w:t>
            </w:r>
          </w:p>
        </w:tc>
        <w:tc>
          <w:tcPr>
            <w:tcW w:type="dxa" w:w="3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10000">
            <w:pPr>
              <w:pStyle w:val="Style_14"/>
              <w:ind/>
              <w:jc w:val="both"/>
            </w:pPr>
          </w:p>
        </w:tc>
      </w:tr>
      <w:t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10000">
            <w:pPr>
              <w:pStyle w:val="Style_6"/>
              <w:tabs>
                <w:tab w:leader="none" w:pos="567" w:val="left"/>
              </w:tabs>
              <w:spacing w:line="240" w:lineRule="auto"/>
              <w:ind/>
              <w:jc w:val="center"/>
            </w:pPr>
            <w:r>
              <w:rPr>
                <w:sz w:val="24"/>
              </w:rPr>
              <w:t>13.1.5</w:t>
            </w:r>
          </w:p>
        </w:tc>
        <w:tc>
          <w:tcPr>
            <w:tcW w:type="dxa" w:w="4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10000">
            <w:pPr>
              <w:pStyle w:val="Style_6"/>
              <w:tabs>
                <w:tab w:leader="none" w:pos="567" w:val="left"/>
              </w:tabs>
              <w:spacing w:line="240" w:lineRule="auto"/>
              <w:ind/>
            </w:pPr>
            <w:r>
              <w:rPr>
                <w:sz w:val="24"/>
              </w:rPr>
      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регламента.</w:t>
            </w:r>
          </w:p>
        </w:tc>
        <w:tc>
          <w:tcPr>
            <w:tcW w:type="dxa" w:w="3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10000">
            <w:pPr>
              <w:pStyle w:val="Style_14"/>
              <w:ind/>
              <w:jc w:val="both"/>
            </w:pPr>
          </w:p>
        </w:tc>
      </w:tr>
      <w:t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10000">
            <w:pPr>
              <w:pStyle w:val="Style_6"/>
              <w:tabs>
                <w:tab w:leader="none" w:pos="567" w:val="left"/>
              </w:tabs>
              <w:spacing w:line="240" w:lineRule="auto"/>
              <w:ind/>
              <w:jc w:val="center"/>
            </w:pPr>
            <w:r>
              <w:rPr>
                <w:sz w:val="24"/>
              </w:rPr>
              <w:t>13.1.6</w:t>
            </w:r>
          </w:p>
        </w:tc>
        <w:tc>
          <w:tcPr>
            <w:tcW w:type="dxa" w:w="4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10000">
            <w:pPr>
              <w:pStyle w:val="Style_6"/>
              <w:tabs>
                <w:tab w:leader="none" w:pos="567" w:val="left"/>
              </w:tabs>
              <w:spacing w:line="240" w:lineRule="auto"/>
              <w:ind/>
            </w:pPr>
            <w:r>
              <w:rPr>
                <w:sz w:val="24"/>
              </w:rPr>
              <w:t xml:space="preserve">Неявка для заключения Договора в Организацию по основанию указанному в пункте 6.1.4. настоящего Административного регламента, в случае отсутствия  необходимости проведения (приемных) испытаний в Организации. </w:t>
            </w:r>
          </w:p>
        </w:tc>
        <w:tc>
          <w:tcPr>
            <w:tcW w:type="dxa" w:w="3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10000">
            <w:pPr>
              <w:pStyle w:val="Style_14"/>
              <w:ind/>
              <w:jc w:val="both"/>
            </w:pPr>
          </w:p>
        </w:tc>
      </w:tr>
      <w:t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10000">
            <w:pPr>
              <w:pStyle w:val="Style_6"/>
              <w:tabs>
                <w:tab w:leader="none" w:pos="567" w:val="left"/>
              </w:tabs>
              <w:spacing w:line="240" w:lineRule="auto"/>
              <w:ind/>
              <w:jc w:val="center"/>
            </w:pPr>
            <w:r>
              <w:rPr>
                <w:sz w:val="24"/>
              </w:rPr>
              <w:t>13.1.7</w:t>
            </w:r>
          </w:p>
        </w:tc>
        <w:tc>
          <w:tcPr>
            <w:tcW w:type="dxa" w:w="4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10000">
            <w:pPr>
              <w:pStyle w:val="Style_6"/>
              <w:tabs>
                <w:tab w:leader="none" w:pos="567" w:val="left"/>
              </w:tabs>
              <w:spacing w:line="240" w:lineRule="auto"/>
              <w:ind/>
            </w:pPr>
            <w:r>
              <w:rPr>
                <w:sz w:val="24"/>
              </w:rPr>
              <w:t xml:space="preserve">Непредставление Заявителем оригиналов документов в Организацию, сведения о которых указаны Заявителем в электронной форме заявления на РПГУ для заключения Договора по основанию указанному в пункте 6.1.4. настоящего Административного регламента, в случае отсутствия  необходимости проведения (приемных) испытаний в Организации. </w:t>
            </w:r>
          </w:p>
        </w:tc>
        <w:tc>
          <w:tcPr>
            <w:tcW w:type="dxa" w:w="3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10000">
            <w:pPr>
              <w:pStyle w:val="Style_14"/>
              <w:ind/>
              <w:jc w:val="both"/>
            </w:pPr>
          </w:p>
        </w:tc>
      </w:tr>
      <w:t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10000">
            <w:pPr>
              <w:pStyle w:val="Style_6"/>
              <w:tabs>
                <w:tab w:leader="none" w:pos="567" w:val="left"/>
              </w:tabs>
              <w:spacing w:line="240" w:lineRule="auto"/>
              <w:ind/>
              <w:jc w:val="center"/>
            </w:pPr>
            <w:r>
              <w:rPr>
                <w:sz w:val="24"/>
              </w:rPr>
              <w:t>13.1.8</w:t>
            </w:r>
          </w:p>
        </w:tc>
        <w:tc>
          <w:tcPr>
            <w:tcW w:type="dxa" w:w="4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10000">
            <w:pPr>
              <w:pStyle w:val="Style_6"/>
              <w:tabs>
                <w:tab w:leader="none" w:pos="567" w:val="left"/>
              </w:tabs>
              <w:spacing w:line="240" w:lineRule="auto"/>
              <w:ind/>
            </w:pPr>
            <w:r>
              <w:rPr>
                <w:sz w:val="24"/>
              </w:rPr>
              <w:t xml:space="preserve">Неявка на прохождение вступительных (приемных) испытаний в Организацию по основаниям указанным в пункте 6.1. </w:t>
            </w:r>
            <w:r>
              <w:rPr>
                <w:sz w:val="24"/>
              </w:rPr>
              <w:t xml:space="preserve">настоящего Административного регламента. </w:t>
            </w:r>
          </w:p>
        </w:tc>
        <w:tc>
          <w:tcPr>
            <w:tcW w:type="dxa" w:w="3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10000">
            <w:pPr>
              <w:pStyle w:val="Style_14"/>
              <w:ind/>
              <w:jc w:val="both"/>
            </w:pPr>
          </w:p>
        </w:tc>
      </w:tr>
      <w:t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10000">
            <w:pPr>
              <w:pStyle w:val="Style_6"/>
              <w:tabs>
                <w:tab w:leader="none" w:pos="567" w:val="left"/>
              </w:tabs>
              <w:spacing w:line="240" w:lineRule="auto"/>
              <w:ind/>
              <w:jc w:val="center"/>
            </w:pPr>
            <w:r>
              <w:rPr>
                <w:sz w:val="24"/>
              </w:rPr>
              <w:t>13.1.9</w:t>
            </w:r>
          </w:p>
        </w:tc>
        <w:tc>
          <w:tcPr>
            <w:tcW w:type="dxa" w:w="4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10000">
            <w:pPr>
              <w:pStyle w:val="Style_6"/>
              <w:tabs>
                <w:tab w:leader="none" w:pos="567" w:val="left"/>
              </w:tabs>
              <w:spacing w:line="240" w:lineRule="auto"/>
              <w:ind/>
            </w:pPr>
            <w:r>
              <w:rPr>
                <w:sz w:val="24"/>
              </w:rPr>
              <w:t>Непредставление оригиналов документов, сведения о которых указаны Заявителем  в электронной форме заявления на РПГУ в день проведения вступительных (приемных) испытаний в Организации по основаниям указанным в пункте 6.1. настоящего Административного регламента.</w:t>
            </w:r>
            <w:r>
              <w:rPr>
                <w:rStyle w:val="Style_11_ch"/>
                <w:sz w:val="24"/>
              </w:rPr>
              <w:t xml:space="preserve"> </w:t>
            </w:r>
          </w:p>
        </w:tc>
        <w:tc>
          <w:tcPr>
            <w:tcW w:type="dxa" w:w="3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10000">
            <w:pPr>
              <w:pStyle w:val="Style_14"/>
              <w:ind/>
              <w:jc w:val="both"/>
            </w:pPr>
          </w:p>
        </w:tc>
      </w:tr>
      <w:t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10000">
            <w:pPr>
              <w:pStyle w:val="Style_6"/>
              <w:tabs>
                <w:tab w:leader="none" w:pos="567" w:val="left"/>
              </w:tabs>
              <w:spacing w:line="240" w:lineRule="auto"/>
              <w:ind/>
              <w:jc w:val="center"/>
            </w:pPr>
            <w:r>
              <w:rPr>
                <w:sz w:val="24"/>
              </w:rPr>
              <w:t>13.1.10</w:t>
            </w:r>
          </w:p>
        </w:tc>
        <w:tc>
          <w:tcPr>
            <w:tcW w:type="dxa" w:w="4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10000">
            <w:pPr>
              <w:pStyle w:val="Style_6"/>
              <w:tabs>
                <w:tab w:leader="none" w:pos="567" w:val="left"/>
              </w:tabs>
              <w:spacing w:line="240" w:lineRule="auto"/>
              <w:ind/>
            </w:pPr>
            <w:r>
              <w:rPr>
                <w:rStyle w:val="Style_11_ch"/>
                <w:sz w:val="24"/>
              </w:rPr>
              <w:t xml:space="preserve">Несоответствие оригиналов документов сведениям, указанным в электронной форме Заявления на РПГУ. </w:t>
            </w:r>
          </w:p>
        </w:tc>
        <w:tc>
          <w:tcPr>
            <w:tcW w:type="dxa" w:w="3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10000">
            <w:pPr>
              <w:pStyle w:val="Style_14"/>
              <w:ind/>
              <w:jc w:val="both"/>
            </w:pPr>
          </w:p>
        </w:tc>
      </w:tr>
      <w:t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10000">
            <w:pPr>
              <w:pStyle w:val="Style_6"/>
              <w:tabs>
                <w:tab w:leader="none" w:pos="567" w:val="left"/>
              </w:tabs>
              <w:spacing w:line="240" w:lineRule="auto"/>
              <w:ind/>
              <w:jc w:val="center"/>
            </w:pPr>
            <w:r>
              <w:rPr>
                <w:sz w:val="24"/>
              </w:rPr>
              <w:t>13.1.11</w:t>
            </w:r>
          </w:p>
        </w:tc>
        <w:tc>
          <w:tcPr>
            <w:tcW w:type="dxa" w:w="4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10000">
            <w:pPr>
              <w:pStyle w:val="Style_6"/>
              <w:tabs>
                <w:tab w:leader="none" w:pos="567" w:val="left"/>
              </w:tabs>
              <w:spacing w:line="240" w:lineRule="auto"/>
              <w:ind/>
            </w:pPr>
            <w:r>
              <w:rPr>
                <w:rStyle w:val="Style_11_ch"/>
                <w:sz w:val="24"/>
              </w:rPr>
              <w:t>Отрицательные результаты вступительных (приемных) испытаний.</w:t>
            </w:r>
          </w:p>
        </w:tc>
        <w:tc>
          <w:tcPr>
            <w:tcW w:type="dxa" w:w="3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10000">
            <w:pPr>
              <w:pStyle w:val="Style_14"/>
              <w:ind/>
              <w:jc w:val="both"/>
            </w:pPr>
          </w:p>
        </w:tc>
      </w:tr>
      <w:tr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10000">
            <w:pPr>
              <w:pStyle w:val="Style_6"/>
              <w:tabs>
                <w:tab w:leader="none" w:pos="567" w:val="left"/>
              </w:tabs>
              <w:spacing w:line="240" w:lineRule="auto"/>
              <w:ind/>
              <w:jc w:val="center"/>
            </w:pPr>
            <w:r>
              <w:rPr>
                <w:sz w:val="24"/>
              </w:rPr>
              <w:t>13.1.12</w:t>
            </w:r>
          </w:p>
        </w:tc>
        <w:tc>
          <w:tcPr>
            <w:tcW w:type="dxa" w:w="4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10000">
            <w:pPr>
              <w:pStyle w:val="Style_6"/>
              <w:tabs>
                <w:tab w:leader="none" w:pos="567" w:val="left"/>
              </w:tabs>
              <w:spacing w:line="240" w:lineRule="auto"/>
              <w:ind/>
            </w:pPr>
            <w:r>
              <w:rPr>
                <w:sz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type="dxa" w:w="3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10000">
            <w:pPr>
              <w:pStyle w:val="Style_14"/>
              <w:ind/>
              <w:jc w:val="both"/>
            </w:pPr>
          </w:p>
        </w:tc>
      </w:tr>
    </w:tbl>
    <w:p w14:paraId="59010000">
      <w:pPr>
        <w:pStyle w:val="Style_6"/>
        <w:tabs>
          <w:tab w:leader="none" w:pos="567" w:val="left"/>
        </w:tabs>
        <w:spacing w:line="240" w:lineRule="auto"/>
        <w:ind w:firstLine="0" w:left="1287"/>
      </w:pPr>
    </w:p>
    <w:p w14:paraId="5A010000">
      <w:pPr>
        <w:pStyle w:val="Style_9"/>
        <w:tabs>
          <w:tab w:leader="none" w:pos="0" w:val="left"/>
        </w:tabs>
        <w:spacing w:line="240" w:lineRule="auto"/>
        <w:ind/>
        <w:rPr>
          <w:sz w:val="24"/>
        </w:rPr>
      </w:pPr>
    </w:p>
    <w:p w14:paraId="5B010000">
      <w:pPr>
        <w:pStyle w:val="Style_9"/>
        <w:spacing w:line="240" w:lineRule="auto"/>
        <w:ind w:firstLine="709" w:left="0"/>
      </w:pPr>
      <w:r>
        <w:rPr>
          <w:sz w:val="24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__________________________________________________________________________________</w:t>
      </w:r>
    </w:p>
    <w:p w14:paraId="5C01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14:paraId="5D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5E01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4"/>
        </w:rPr>
        <w:t xml:space="preserve">Данное решение, может быть обжаловано в </w:t>
      </w:r>
      <w:r>
        <w:rPr>
          <w:rFonts w:ascii="Times New Roman" w:hAnsi="Times New Roman"/>
          <w:sz w:val="24"/>
        </w:rPr>
        <w:t xml:space="preserve">Организации </w:t>
      </w:r>
      <w:r>
        <w:rPr>
          <w:rFonts w:ascii="Times New Roman" w:hAnsi="Times New Roman"/>
          <w:sz w:val="24"/>
        </w:rPr>
        <w:t>или в судебном порядке.</w:t>
      </w:r>
    </w:p>
    <w:p w14:paraId="5F010000">
      <w:pPr>
        <w:spacing w:after="0" w:line="240" w:lineRule="auto"/>
        <w:ind w:firstLine="709" w:left="0"/>
      </w:pPr>
      <w:r>
        <w:rPr>
          <w:rFonts w:ascii="Times New Roman" w:hAnsi="Times New Roman"/>
          <w:sz w:val="24"/>
        </w:rPr>
        <w:t>Уполномоченное должностное лицо 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           (подпись, фамилия, инициалы)</w:t>
      </w:r>
      <w:r>
        <w:rPr>
          <w:rFonts w:ascii="Times New Roman" w:hAnsi="Times New Roman"/>
          <w:sz w:val="24"/>
        </w:rPr>
        <w:t xml:space="preserve">        </w:t>
      </w:r>
    </w:p>
    <w:p w14:paraId="60010000">
      <w:pPr>
        <w:spacing w:after="0" w:line="240" w:lineRule="auto"/>
        <w:ind w:firstLine="709" w:left="0"/>
      </w:pPr>
    </w:p>
    <w:p w14:paraId="61010000">
      <w:pPr>
        <w:spacing w:after="0" w:line="240" w:lineRule="auto"/>
        <w:ind w:firstLine="709" w:left="0"/>
      </w:pPr>
    </w:p>
    <w:p w14:paraId="62010000">
      <w:pPr>
        <w:spacing w:after="0" w:line="240" w:lineRule="auto"/>
        <w:ind w:firstLine="709" w:left="0"/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«_____»_______________________ 20     г. </w:t>
      </w:r>
    </w:p>
    <w:p w14:paraId="63010000">
      <w:pPr>
        <w:spacing w:line="240" w:lineRule="auto"/>
        <w:ind w:firstLine="0" w:left="-567"/>
        <w:rPr>
          <w:sz w:val="28"/>
        </w:rPr>
      </w:pPr>
    </w:p>
    <w:p w14:paraId="64010000">
      <w:pPr>
        <w:rPr>
          <w:sz w:val="28"/>
        </w:rPr>
      </w:pPr>
      <w:r>
        <w:rPr>
          <w:sz w:val="28"/>
        </w:rPr>
        <w:br w:type="page"/>
      </w:r>
    </w:p>
    <w:p w14:paraId="65010000">
      <w:pPr>
        <w:numPr>
          <w:ilvl w:val="0"/>
          <w:numId w:val="3"/>
        </w:num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24"/>
        </w:rPr>
        <w:t>Форма заявления</w:t>
      </w:r>
    </w:p>
    <w:p w14:paraId="66010000">
      <w:pPr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7010000">
      <w:pPr>
        <w:numPr>
          <w:ilvl w:val="0"/>
          <w:numId w:val="3"/>
        </w:num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24"/>
        </w:rPr>
        <w:t>ЗАЯВЛЕНИЕ</w:t>
      </w:r>
    </w:p>
    <w:p w14:paraId="68010000">
      <w:pPr>
        <w:numPr>
          <w:ilvl w:val="0"/>
          <w:numId w:val="3"/>
        </w:num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69010000">
      <w:pPr>
        <w:numPr>
          <w:ilvl w:val="0"/>
          <w:numId w:val="3"/>
        </w:numPr>
        <w:spacing w:after="0" w:line="240" w:lineRule="auto"/>
        <w:ind w:right="139"/>
        <w:jc w:val="both"/>
      </w:pPr>
      <w:r>
        <w:rPr>
          <w:rFonts w:ascii="Times New Roman" w:hAnsi="Times New Roman"/>
          <w:sz w:val="24"/>
        </w:rPr>
        <w:t>Прошу принять ___________________________________________________________________,</w:t>
      </w:r>
    </w:p>
    <w:p w14:paraId="6A010000">
      <w:pPr>
        <w:numPr>
          <w:ilvl w:val="0"/>
          <w:numId w:val="3"/>
        </w:numPr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(фамилия, имя, отчество)</w:t>
      </w:r>
    </w:p>
    <w:p w14:paraId="6B010000">
      <w:pPr>
        <w:numPr>
          <w:ilvl w:val="0"/>
          <w:numId w:val="3"/>
        </w:numPr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_______________________      ______________________________________________________</w:t>
      </w:r>
    </w:p>
    <w:p w14:paraId="6C010000">
      <w:pPr>
        <w:numPr>
          <w:ilvl w:val="0"/>
          <w:numId w:val="3"/>
        </w:numPr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(дата рождения)               (место рождения ребенка)</w:t>
      </w:r>
    </w:p>
    <w:p w14:paraId="6D010000">
      <w:pPr>
        <w:numPr>
          <w:ilvl w:val="0"/>
          <w:numId w:val="3"/>
        </w:num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проживающег</w:t>
      </w:r>
      <w:r>
        <w:rPr>
          <w:rFonts w:ascii="Times New Roman" w:hAnsi="Times New Roman"/>
          <w:sz w:val="24"/>
        </w:rPr>
        <w:t>о(</w:t>
      </w:r>
      <w:r>
        <w:rPr>
          <w:rFonts w:ascii="Times New Roman" w:hAnsi="Times New Roman"/>
          <w:sz w:val="24"/>
        </w:rPr>
        <w:t>ую</w:t>
      </w:r>
      <w:r>
        <w:rPr>
          <w:rFonts w:ascii="Times New Roman" w:hAnsi="Times New Roman"/>
          <w:sz w:val="24"/>
        </w:rPr>
        <w:t>) по адресу: _______________________________________________________</w:t>
      </w:r>
    </w:p>
    <w:p w14:paraId="6E010000">
      <w:pPr>
        <w:numPr>
          <w:ilvl w:val="0"/>
          <w:numId w:val="3"/>
        </w:num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__________________________________________________________________________________,</w:t>
      </w:r>
    </w:p>
    <w:p w14:paraId="6F010000">
      <w:pPr>
        <w:spacing w:after="0" w:line="240" w:lineRule="auto"/>
        <w:ind/>
      </w:pPr>
      <w:r>
        <w:rPr>
          <w:rFonts w:ascii="Times New Roman" w:hAnsi="Times New Roman"/>
          <w:sz w:val="24"/>
        </w:rPr>
        <w:t>в_________________________________________________________________________________        (наименование организации)</w:t>
      </w:r>
    </w:p>
    <w:p w14:paraId="70010000">
      <w:pPr>
        <w:numPr>
          <w:ilvl w:val="0"/>
          <w:numId w:val="3"/>
        </w:num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на________________________________________________________________________________</w:t>
      </w:r>
    </w:p>
    <w:p w14:paraId="71010000">
      <w:pPr>
        <w:numPr>
          <w:ilvl w:val="0"/>
          <w:numId w:val="3"/>
        </w:numPr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(специальность, отделение)</w:t>
      </w:r>
    </w:p>
    <w:p w14:paraId="72010000">
      <w:pPr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3010000">
      <w:pPr>
        <w:numPr>
          <w:ilvl w:val="0"/>
          <w:numId w:val="3"/>
        </w:num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С уставом организации, лицензией на право ведения образовательной деятельности, свидетельством о государственной аккредитации, основными образовательными программами, правилами поведения, правилами отчисления, режимом работы организации ознакомле</w:t>
      </w:r>
      <w:r>
        <w:rPr>
          <w:rFonts w:ascii="Times New Roman" w:hAnsi="Times New Roman"/>
          <w:sz w:val="24"/>
        </w:rPr>
        <w:t>н(</w:t>
      </w:r>
      <w:r>
        <w:rPr>
          <w:rFonts w:ascii="Times New Roman" w:hAnsi="Times New Roman"/>
          <w:sz w:val="24"/>
        </w:rPr>
        <w:t>а).</w:t>
      </w:r>
    </w:p>
    <w:p w14:paraId="74010000">
      <w:pPr>
        <w:numPr>
          <w:ilvl w:val="0"/>
          <w:numId w:val="3"/>
        </w:num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Я, _______________________________________________________________________________,</w:t>
      </w:r>
    </w:p>
    <w:p w14:paraId="75010000">
      <w:pPr>
        <w:numPr>
          <w:ilvl w:val="0"/>
          <w:numId w:val="3"/>
        </w:numPr>
        <w:spacing w:after="0" w:line="240" w:lineRule="auto"/>
        <w:ind w:firstLine="0" w:left="0"/>
        <w:jc w:val="both"/>
      </w:pPr>
      <w:r>
        <w:rPr>
          <w:rFonts w:ascii="Times New Roman" w:hAnsi="Times New Roman"/>
          <w:sz w:val="24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в организации дополнительного образования и организации, осуществляющие спортивную подготовку в Московской области». Отзыв настоящего согласия в случаях, предусмотренных </w:t>
      </w:r>
      <w:r>
        <w:rPr>
          <w:rStyle w:val="Style_15_ch"/>
          <w:rFonts w:ascii="Times New Roman" w:hAnsi="Times New Roman"/>
          <w:sz w:val="24"/>
        </w:rPr>
        <w:fldChar w:fldCharType="begin"/>
      </w:r>
      <w:r>
        <w:rPr>
          <w:rStyle w:val="Style_15_ch"/>
          <w:rFonts w:ascii="Times New Roman" w:hAnsi="Times New Roman"/>
          <w:sz w:val="24"/>
        </w:rPr>
        <w:instrText>HYPERLINK "garantf1://12048567.0"</w:instrText>
      </w:r>
      <w:r>
        <w:rPr>
          <w:rStyle w:val="Style_15_ch"/>
          <w:rFonts w:ascii="Times New Roman" w:hAnsi="Times New Roman"/>
          <w:sz w:val="24"/>
        </w:rPr>
        <w:fldChar w:fldCharType="separate"/>
      </w:r>
      <w:r>
        <w:rPr>
          <w:rStyle w:val="Style_15_ch"/>
          <w:rFonts w:ascii="Times New Roman" w:hAnsi="Times New Roman"/>
          <w:sz w:val="24"/>
        </w:rPr>
        <w:t>Федеральным законом</w:t>
      </w:r>
      <w:r>
        <w:rPr>
          <w:rStyle w:val="Style_1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27.07.2006 №152-ФЗ «О персональных данных», осуществляется  на основании моего заявления, поданного в органы местного самоуправления.</w:t>
      </w:r>
    </w:p>
    <w:p w14:paraId="7601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</w:p>
    <w:p w14:paraId="7701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</w:p>
    <w:p w14:paraId="7801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</w:p>
    <w:p w14:paraId="7901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</w:p>
    <w:p w14:paraId="7A010000">
      <w:pPr>
        <w:numPr>
          <w:ilvl w:val="0"/>
          <w:numId w:val="3"/>
        </w:numPr>
        <w:spacing w:after="0" w:line="240" w:lineRule="auto"/>
        <w:ind/>
      </w:pPr>
      <w:r>
        <w:rPr>
          <w:rFonts w:ascii="Times New Roman" w:hAnsi="Times New Roman"/>
          <w:sz w:val="24"/>
        </w:rPr>
        <w:t>______________________________                        ____________________________</w:t>
      </w:r>
    </w:p>
    <w:p w14:paraId="7B010000">
      <w:pPr>
        <w:numPr>
          <w:ilvl w:val="0"/>
          <w:numId w:val="3"/>
        </w:numPr>
        <w:spacing w:after="0" w:line="240" w:lineRule="auto"/>
        <w:ind/>
      </w:pPr>
      <w:r>
        <w:rPr>
          <w:rFonts w:ascii="Times New Roman" w:hAnsi="Times New Roman"/>
          <w:sz w:val="24"/>
        </w:rPr>
        <w:t>(подпись заявителя)                                                           (дата подачи заявления)</w:t>
      </w:r>
    </w:p>
    <w:p w14:paraId="7C010000">
      <w:pPr>
        <w:sectPr>
          <w:headerReference r:id="rId1" w:type="default"/>
          <w:footerReference r:id="rId2" w:type="default"/>
          <w:pgSz w:h="16838" w:w="11906"/>
          <w:pgMar w:bottom="709" w:footer="0" w:gutter="0" w:header="284" w:left="1134" w:right="852" w:top="709"/>
        </w:sectPr>
      </w:pPr>
    </w:p>
    <w:p w14:paraId="7D010000">
      <w:pPr>
        <w:tabs>
          <w:tab w:leader="none" w:pos="8980" w:val="left"/>
        </w:tabs>
        <w:ind/>
      </w:pPr>
    </w:p>
    <w:sectPr>
      <w:footerReference r:id="rId3" w:type="default"/>
      <w:pgSz w:h="16838" w:w="11906"/>
      <w:pgMar w:bottom="1134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w="http://schemas.openxmlformats.org/wordprocessingml/2006/main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xmlns:p1="http://schemas.microsoft.com/office/word/2010/wordml" p1:paraId="02000000">
    <w:pPr>
      <w:pStyle w:val="Style_2"/>
      <w:ind/>
      <w:jc w:val="right"/>
    </w:pPr>
  </w:p>
  <w:p xmlns:p1="http://schemas.microsoft.com/office/word/2010/wordml" p1:paraId="03000000">
    <w:pPr>
      <w:pStyle w:val="Style_2"/>
    </w:pPr>
  </w:p>
</w:ftr>
</file>

<file path=word/footer3.xml><?xml version="1.0" encoding="utf-8"?>
<w:ftr xmlns:w="http://schemas.openxmlformats.org/wordprocessingml/2006/main">
  <w:p xmlns:p1="http://schemas.microsoft.com/office/word/2010/wordml" p1:paraId="04000000">
    <w:pPr>
      <w:pStyle w:val="Style_2"/>
    </w:pPr>
  </w:p>
</w:ftr>
</file>

<file path=word/header1.xml><?xml version="1.0" encoding="utf-8"?>
<w:hdr xmlns:w="http://schemas.openxmlformats.org/wordprocessingml/2006/main">
  <w:p xmlns:p1="http://schemas.microsoft.com/office/word/2010/wordml" p1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tabs>
          <w:tab w:leader="none" w:pos="0" w:val="left"/>
        </w:tabs>
        <w:ind w:hanging="360" w:left="720"/>
      </w:pPr>
      <w:rPr>
        <w:rFonts w:ascii="Times New Roman" w:hAnsi="Times New Roman"/>
        <w:b w:val="1"/>
        <w:color w:val="00000A"/>
        <w:sz w:val="28"/>
      </w:rPr>
    </w:lvl>
    <w:lvl w:ilvl="1">
      <w:start w:val="1"/>
      <w:numFmt w:val="lowerLetter"/>
      <w:lvlText w:val="%2.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pPr>
        <w:tabs>
          <w:tab w:leader="none" w:pos="0" w:val="left"/>
        </w:tabs>
        <w:ind w:hanging="180" w:left="6480"/>
      </w:pPr>
    </w:lvl>
  </w:abstractNum>
  <w:abstractNum w:abstractNumId="1">
    <w:lvl w:ilvl="0">
      <w:start w:val="1"/>
      <w:numFmt w:val="bullet"/>
      <w:lvlText w:val="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decimal"/>
      <w:lvlText w:val=""/>
      <w:pPr>
        <w:tabs>
          <w:tab w:leader="none" w:pos="0" w:val="left"/>
        </w:tabs>
        <w:ind w:hanging="432" w:left="432"/>
      </w:pPr>
      <w:rPr>
        <w:rFonts w:ascii="Times New Roman" w:hAnsi="Times New Roman"/>
        <w:sz w:val="24"/>
      </w:rPr>
    </w:lvl>
    <w:lvl w:ilvl="1">
      <w:start w:val="1"/>
      <w:numFmt w:val="decimal"/>
      <w:lvlText w:val="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6" w:type="paragraph">
    <w:name w:val="Normal"/>
    <w:link w:val="Style_16_ch"/>
    <w:uiPriority w:val="0"/>
    <w:qFormat/>
  </w:style>
  <w:style w:default="1" w:styleId="Style_16_ch" w:type="character">
    <w:name w:val="Normal"/>
    <w:link w:val="Style_16"/>
  </w:style>
  <w:style w:styleId="Style_17" w:type="paragraph">
    <w:name w:val="toc 2"/>
    <w:link w:val="Style_17_ch"/>
    <w:uiPriority w:val="39"/>
    <w:pPr>
      <w:ind w:firstLine="0" w:left="200"/>
    </w:pPr>
  </w:style>
  <w:style w:styleId="Style_17_ch" w:type="character">
    <w:name w:val="toc 2"/>
    <w:link w:val="Style_17"/>
  </w:style>
  <w:style w:styleId="Style_6" w:type="paragraph">
    <w:name w:val="Рег. Основной текст уровнеь 1.1 (базовый)"/>
    <w:basedOn w:val="Style_1"/>
    <w:link w:val="Style_6_ch"/>
    <w:pPr>
      <w:spacing w:line="276" w:lineRule="auto"/>
      <w:ind/>
      <w:jc w:val="both"/>
    </w:pPr>
    <w:rPr>
      <w:rFonts w:ascii="Times New Roman" w:hAnsi="Times New Roman"/>
      <w:sz w:val="28"/>
    </w:rPr>
  </w:style>
  <w:style w:styleId="Style_6_ch" w:type="character">
    <w:name w:val="Рег. Основной текст уровнеь 1.1 (базовый)"/>
    <w:basedOn w:val="Style_1_ch"/>
    <w:link w:val="Style_6"/>
    <w:rPr>
      <w:rFonts w:ascii="Times New Roman" w:hAnsi="Times New Roman"/>
      <w:sz w:val="28"/>
    </w:rPr>
  </w:style>
  <w:style w:styleId="Style_18" w:type="paragraph">
    <w:name w:val="toc 4"/>
    <w:link w:val="Style_18_ch"/>
    <w:uiPriority w:val="39"/>
    <w:pPr>
      <w:ind w:firstLine="0" w:left="600"/>
    </w:pPr>
  </w:style>
  <w:style w:styleId="Style_18_ch" w:type="character">
    <w:name w:val="toc 4"/>
    <w:link w:val="Style_18"/>
  </w:style>
  <w:style w:styleId="Style_19" w:type="paragraph">
    <w:name w:val="Normal (Web)"/>
    <w:basedOn w:val="Style_16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16_ch"/>
    <w:link w:val="Style_19"/>
    <w:rPr>
      <w:rFonts w:ascii="Times New Roman" w:hAnsi="Times New Roman"/>
      <w:sz w:val="24"/>
    </w:rPr>
  </w:style>
  <w:style w:styleId="Style_20" w:type="paragraph">
    <w:name w:val="toc 6"/>
    <w:link w:val="Style_20_ch"/>
    <w:uiPriority w:val="39"/>
    <w:pPr>
      <w:ind w:firstLine="0" w:left="1000"/>
    </w:pPr>
  </w:style>
  <w:style w:styleId="Style_20_ch" w:type="character">
    <w:name w:val="toc 6"/>
    <w:link w:val="Style_20"/>
  </w:style>
  <w:style w:styleId="Style_21" w:type="paragraph">
    <w:name w:val="toc 7"/>
    <w:link w:val="Style_21_ch"/>
    <w:uiPriority w:val="39"/>
    <w:pPr>
      <w:ind w:firstLine="0" w:left="1200"/>
    </w:pPr>
  </w:style>
  <w:style w:styleId="Style_21_ch" w:type="character">
    <w:name w:val="toc 7"/>
    <w:link w:val="Style_21"/>
  </w:style>
  <w:style w:styleId="Style_14" w:type="paragraph">
    <w:name w:val="Содержимое таблицы"/>
    <w:basedOn w:val="Style_16"/>
    <w:link w:val="Style_14_ch"/>
    <w:rPr>
      <w:rFonts w:ascii="Calibri" w:hAnsi="Calibri"/>
    </w:rPr>
  </w:style>
  <w:style w:styleId="Style_14_ch" w:type="character">
    <w:name w:val="Содержимое таблицы"/>
    <w:basedOn w:val="Style_16_ch"/>
    <w:link w:val="Style_14"/>
    <w:rPr>
      <w:rFonts w:ascii="Calibri" w:hAnsi="Calibri"/>
    </w:rPr>
  </w:style>
  <w:style w:styleId="Style_22" w:type="paragraph">
    <w:name w:val="heading 3"/>
    <w:link w:val="Style_2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2_ch" w:type="character">
    <w:name w:val="heading 3"/>
    <w:link w:val="Style_22"/>
    <w:rPr>
      <w:rFonts w:ascii="XO Thames" w:hAnsi="XO Thames"/>
      <w:b w:val="1"/>
      <w:i w:val="1"/>
      <w:color w:val="000000"/>
    </w:rPr>
  </w:style>
  <w:style w:styleId="Style_7" w:type="paragraph">
    <w:name w:val="Абзац списка2"/>
    <w:basedOn w:val="Style_16"/>
    <w:link w:val="Style_7_ch"/>
    <w:pPr>
      <w:ind w:firstLine="0" w:left="720"/>
      <w:contextualSpacing w:val="1"/>
    </w:pPr>
    <w:rPr>
      <w:rFonts w:ascii="Calibri" w:hAnsi="Calibri"/>
    </w:rPr>
  </w:style>
  <w:style w:styleId="Style_7_ch" w:type="character">
    <w:name w:val="Абзац списка2"/>
    <w:basedOn w:val="Style_16_ch"/>
    <w:link w:val="Style_7"/>
    <w:rPr>
      <w:rFonts w:ascii="Calibri" w:hAnsi="Calibri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4" w:type="paragraph">
    <w:name w:val="Абзац списка1"/>
    <w:basedOn w:val="Style_16"/>
    <w:link w:val="Style_4_ch"/>
    <w:pPr>
      <w:ind w:firstLine="0" w:left="720"/>
      <w:contextualSpacing w:val="1"/>
    </w:pPr>
    <w:rPr>
      <w:rFonts w:ascii="Calibri" w:hAnsi="Calibri"/>
    </w:rPr>
  </w:style>
  <w:style w:styleId="Style_4_ch" w:type="character">
    <w:name w:val="Абзац списка1"/>
    <w:basedOn w:val="Style_16_ch"/>
    <w:link w:val="Style_4"/>
    <w:rPr>
      <w:rFonts w:ascii="Calibri" w:hAnsi="Calibri"/>
    </w:rPr>
  </w:style>
  <w:style w:styleId="Style_24" w:type="paragraph">
    <w:name w:val="header"/>
    <w:basedOn w:val="Style_16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16_ch"/>
    <w:link w:val="Style_24"/>
  </w:style>
  <w:style w:styleId="Style_25" w:type="paragraph">
    <w:name w:val="toc 3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10" w:type="paragraph">
    <w:name w:val="РегламентГПЗУ2"/>
    <w:basedOn w:val="Style_16"/>
    <w:link w:val="Style_10_ch"/>
    <w:pPr>
      <w:tabs>
        <w:tab w:leader="none" w:pos="360" w:val="left"/>
        <w:tab w:leader="none" w:pos="1418" w:val="left"/>
      </w:tabs>
      <w:spacing w:after="0" w:line="240" w:lineRule="auto"/>
      <w:ind w:firstLine="0" w:left="720"/>
      <w:contextualSpacing w:val="1"/>
      <w:jc w:val="both"/>
    </w:pPr>
    <w:rPr>
      <w:rFonts w:ascii="Times New Roman" w:hAnsi="Times New Roman"/>
      <w:sz w:val="24"/>
    </w:rPr>
  </w:style>
  <w:style w:styleId="Style_10_ch" w:type="character">
    <w:name w:val="РегламентГПЗУ2"/>
    <w:basedOn w:val="Style_16_ch"/>
    <w:link w:val="Style_10"/>
    <w:rPr>
      <w:rFonts w:ascii="Times New Roman" w:hAnsi="Times New Roman"/>
      <w:sz w:val="24"/>
    </w:rPr>
  </w:style>
  <w:style w:styleId="Style_26" w:type="paragraph">
    <w:name w:val="heading 5"/>
    <w:link w:val="Style_2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6_ch" w:type="character">
    <w:name w:val="heading 5"/>
    <w:link w:val="Style_26"/>
    <w:rPr>
      <w:rFonts w:ascii="XO Thames" w:hAnsi="XO Thames"/>
      <w:b w:val="1"/>
      <w:color w:val="000000"/>
      <w:sz w:val="22"/>
    </w:rPr>
  </w:style>
  <w:style w:styleId="Style_27" w:type="paragraph">
    <w:name w:val="heading 1"/>
    <w:link w:val="Style_2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9" w:type="paragraph">
    <w:name w:val="Рег. 1.1.1"/>
    <w:basedOn w:val="Style_16"/>
    <w:link w:val="Style_9_ch"/>
    <w:pPr>
      <w:spacing w:after="0"/>
      <w:ind/>
      <w:jc w:val="both"/>
    </w:pPr>
    <w:rPr>
      <w:rFonts w:ascii="Times New Roman" w:hAnsi="Times New Roman"/>
      <w:sz w:val="28"/>
    </w:rPr>
  </w:style>
  <w:style w:styleId="Style_9_ch" w:type="character">
    <w:name w:val="Рег. 1.1.1"/>
    <w:basedOn w:val="Style_16_ch"/>
    <w:link w:val="Style_9"/>
    <w:rPr>
      <w:rFonts w:ascii="Times New Roman" w:hAnsi="Times New Roman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28" w:type="paragraph">
    <w:name w:val="Footnote"/>
    <w:link w:val="Style_28_ch"/>
    <w:rPr>
      <w:rFonts w:ascii="XO Thames" w:hAnsi="XO Thames"/>
      <w:color w:val="757575"/>
      <w:sz w:val="20"/>
    </w:rPr>
  </w:style>
  <w:style w:styleId="Style_28_ch" w:type="character">
    <w:name w:val="Footnote"/>
    <w:link w:val="Style_28"/>
    <w:rPr>
      <w:rFonts w:ascii="XO Thames" w:hAnsi="XO Thames"/>
      <w:color w:val="757575"/>
      <w:sz w:val="20"/>
    </w:rPr>
  </w:style>
  <w:style w:styleId="Style_29" w:type="paragraph">
    <w:name w:val="toc 1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Strong"/>
    <w:basedOn w:val="Style_23"/>
    <w:link w:val="Style_31_ch"/>
    <w:rPr>
      <w:b w:val="1"/>
    </w:rPr>
  </w:style>
  <w:style w:styleId="Style_31_ch" w:type="character">
    <w:name w:val="Strong"/>
    <w:basedOn w:val="Style_23_ch"/>
    <w:link w:val="Style_31"/>
    <w:rPr>
      <w:b w:val="1"/>
    </w:rPr>
  </w:style>
  <w:style w:styleId="Style_32" w:type="paragraph">
    <w:name w:val="toc 9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5" w:type="paragraph">
    <w:name w:val="Body Text"/>
    <w:basedOn w:val="Style_16"/>
    <w:link w:val="Style_5_ch"/>
    <w:pPr>
      <w:spacing w:after="120"/>
      <w:ind/>
    </w:pPr>
  </w:style>
  <w:style w:styleId="Style_5_ch" w:type="character">
    <w:name w:val="Body Text"/>
    <w:basedOn w:val="Style_16_ch"/>
    <w:link w:val="Style_5"/>
  </w:style>
  <w:style w:styleId="Style_33" w:type="paragraph">
    <w:name w:val="toc 8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8" w:type="paragraph">
    <w:name w:val="Без интервала1"/>
    <w:link w:val="Style_8_ch"/>
    <w:pPr>
      <w:spacing w:after="0" w:line="240" w:lineRule="auto"/>
      <w:ind/>
    </w:pPr>
    <w:rPr>
      <w:rFonts w:ascii="Calibri" w:hAnsi="Calibri"/>
    </w:rPr>
  </w:style>
  <w:style w:styleId="Style_8_ch" w:type="character">
    <w:name w:val="Без интервала1"/>
    <w:link w:val="Style_8"/>
    <w:rPr>
      <w:rFonts w:ascii="Calibri" w:hAnsi="Calibri"/>
    </w:rPr>
  </w:style>
  <w:style w:styleId="Style_1" w:type="paragraph">
    <w:name w:val="ConsPlusNormal"/>
    <w:link w:val="Style_1_ch"/>
    <w:pPr>
      <w:spacing w:after="0" w:line="240" w:lineRule="auto"/>
      <w:ind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34" w:type="paragraph">
    <w:name w:val="toc 5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12" w:type="paragraph">
    <w:name w:val="Знак примечания4"/>
    <w:link w:val="Style_12_ch"/>
    <w:rPr>
      <w:sz w:val="16"/>
    </w:rPr>
  </w:style>
  <w:style w:styleId="Style_12_ch" w:type="character">
    <w:name w:val="Знак примечания4"/>
    <w:link w:val="Style_12"/>
    <w:rPr>
      <w:sz w:val="16"/>
    </w:rPr>
  </w:style>
  <w:style w:styleId="Style_35" w:type="paragraph">
    <w:name w:val="Subtitle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toc 10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11" w:type="paragraph">
    <w:name w:val="Знак примечания1"/>
    <w:link w:val="Style_11_ch"/>
    <w:rPr>
      <w:sz w:val="16"/>
    </w:rPr>
  </w:style>
  <w:style w:styleId="Style_11_ch" w:type="character">
    <w:name w:val="Знак примечания1"/>
    <w:link w:val="Style_11"/>
    <w:rPr>
      <w:sz w:val="16"/>
    </w:rPr>
  </w:style>
  <w:style w:styleId="Style_37" w:type="paragraph">
    <w:name w:val="Title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3" w:type="paragraph">
    <w:name w:val="heading 4"/>
    <w:basedOn w:val="Style_16"/>
    <w:next w:val="Style_16"/>
    <w:link w:val="Style_3_ch"/>
    <w:uiPriority w:val="9"/>
    <w:qFormat/>
    <w:pPr>
      <w:keepNext w:val="1"/>
      <w:numPr>
        <w:ilvl w:val="3"/>
        <w:numId w:val="4"/>
      </w:numPr>
      <w:spacing w:after="0" w:line="216" w:lineRule="auto"/>
      <w:ind/>
      <w:jc w:val="center"/>
      <w:outlineLvl w:val="3"/>
    </w:pPr>
    <w:rPr>
      <w:rFonts w:ascii="Times New Roman" w:hAnsi="Times New Roman"/>
      <w:b w:val="1"/>
      <w:sz w:val="24"/>
    </w:rPr>
  </w:style>
  <w:style w:styleId="Style_3_ch" w:type="character">
    <w:name w:val="heading 4"/>
    <w:basedOn w:val="Style_16_ch"/>
    <w:link w:val="Style_3"/>
    <w:rPr>
      <w:rFonts w:ascii="Times New Roman" w:hAnsi="Times New Roman"/>
      <w:b w:val="1"/>
      <w:sz w:val="24"/>
    </w:rPr>
  </w:style>
  <w:style w:styleId="Style_2" w:type="paragraph">
    <w:name w:val="footer"/>
    <w:basedOn w:val="Style_1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16_ch"/>
    <w:link w:val="Style_2"/>
  </w:style>
  <w:style w:styleId="Style_38" w:type="paragraph">
    <w:name w:val="heading 2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1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