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ABC3" w14:textId="77777777" w:rsidR="00537A61" w:rsidRDefault="003177AC" w:rsidP="003177A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Приглашаем к участию </w:t>
      </w:r>
    </w:p>
    <w:p w14:paraId="2BB51FE2" w14:textId="78DDE743" w:rsidR="003177AC" w:rsidRPr="0097255A" w:rsidRDefault="003177AC" w:rsidP="00611C56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11C56">
        <w:rPr>
          <w:rFonts w:ascii="Times New Roman" w:hAnsi="Times New Roman" w:cs="Times New Roman"/>
          <w:b/>
          <w:bCs/>
          <w:sz w:val="24"/>
          <w:szCs w:val="24"/>
        </w:rPr>
        <w:t xml:space="preserve">Московском областном открытом конкурсе </w:t>
      </w:r>
      <w:r w:rsidR="004C0031">
        <w:rPr>
          <w:rFonts w:ascii="Times New Roman" w:hAnsi="Times New Roman" w:cs="Times New Roman"/>
          <w:b/>
          <w:bCs/>
          <w:sz w:val="24"/>
          <w:szCs w:val="24"/>
        </w:rPr>
        <w:t>скрипичного технического мастерства</w:t>
      </w:r>
      <w:r w:rsidRPr="0097255A">
        <w:rPr>
          <w:rFonts w:ascii="Times New Roman" w:hAnsi="Times New Roman" w:cs="Times New Roman"/>
          <w:b/>
          <w:bCs/>
          <w:sz w:val="24"/>
          <w:szCs w:val="24"/>
        </w:rPr>
        <w:t>, котор</w:t>
      </w:r>
      <w:r w:rsidR="00611C56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7255A">
        <w:rPr>
          <w:rFonts w:ascii="Times New Roman" w:hAnsi="Times New Roman" w:cs="Times New Roman"/>
          <w:b/>
          <w:bCs/>
          <w:sz w:val="24"/>
          <w:szCs w:val="24"/>
        </w:rPr>
        <w:t xml:space="preserve"> проводится </w:t>
      </w:r>
      <w:r w:rsidR="004C0031">
        <w:rPr>
          <w:rFonts w:ascii="Times New Roman" w:hAnsi="Times New Roman" w:cs="Times New Roman"/>
          <w:b/>
          <w:bCs/>
          <w:sz w:val="24"/>
          <w:szCs w:val="24"/>
        </w:rPr>
        <w:t>19 октября</w:t>
      </w:r>
      <w:r w:rsidR="0061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55A">
        <w:rPr>
          <w:rFonts w:ascii="Times New Roman" w:hAnsi="Times New Roman" w:cs="Times New Roman"/>
          <w:b/>
          <w:bCs/>
          <w:sz w:val="24"/>
          <w:szCs w:val="24"/>
        </w:rPr>
        <w:t>2025 года</w:t>
      </w:r>
      <w:r w:rsidRPr="00972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FABBE16" w14:textId="77777777" w:rsidR="004C0031" w:rsidRPr="004C0031" w:rsidRDefault="004C0031" w:rsidP="004C0031">
      <w:pPr>
        <w:pStyle w:val="ad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DACD69" w14:textId="401AD009" w:rsidR="004C0031" w:rsidRPr="004C0031" w:rsidRDefault="004C0031" w:rsidP="004C0031">
      <w:pPr>
        <w:pStyle w:val="ad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b/>
          <w:color w:val="000000"/>
          <w:sz w:val="24"/>
          <w:szCs w:val="24"/>
        </w:rPr>
        <w:t>ВРЕМЯ И МЕСТО ПРОВЕДЕНИЯ, ФОРМА ПРОВЕДЕНИЯ</w:t>
      </w:r>
    </w:p>
    <w:p w14:paraId="0A4188F8" w14:textId="2C767ED6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Конкурс проводится 19 октября 2025 года в очном формате. Конкурс проводится в течение 1 (одного) 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>на территории организатора с единовременным оформлением протоколов.</w:t>
      </w:r>
    </w:p>
    <w:p w14:paraId="0F3039E2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Начало регистрации в 11:00 часов. Начало Конкурсных прослушиваний в 12:00 часов.</w:t>
      </w:r>
    </w:p>
    <w:p w14:paraId="482957E3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и конкурсных материалов с 15 сентября 2025 года по 05 октября 2025 года дистанционно на электронную почту школы – </w:t>
      </w:r>
      <w:hyperlink r:id="rId5" w:history="1">
        <w:r w:rsidRPr="004C00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eldmsh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</w:rPr>
          <w:t>2@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1D6F8F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Адрес организатора: </w:t>
      </w:r>
      <w:bookmarkStart w:id="0" w:name="_Hlk65162527"/>
      <w:r w:rsidRPr="004C0031">
        <w:rPr>
          <w:rFonts w:ascii="Times New Roman" w:hAnsi="Times New Roman" w:cs="Times New Roman"/>
          <w:color w:val="000000"/>
          <w:sz w:val="24"/>
          <w:szCs w:val="24"/>
        </w:rPr>
        <w:t>Московская область, городской округ Электросталь, улица Николаева, дом 11, МАУДО «ДМШ».</w:t>
      </w:r>
    </w:p>
    <w:bookmarkEnd w:id="0"/>
    <w:p w14:paraId="054DC7D3" w14:textId="07F85558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r w:rsidR="004D4625" w:rsidRPr="004D4625">
        <w:rPr>
          <w:rFonts w:ascii="Times New Roman" w:hAnsi="Times New Roman" w:cs="Times New Roman"/>
          <w:color w:val="000000"/>
          <w:sz w:val="24"/>
          <w:szCs w:val="24"/>
        </w:rPr>
        <w:t>Московская область, г. о. Электросталь, п. Всеволодово, микрорайон Центральный, д. 3в. Сельский дом культуры «Всеволодово»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F79B55" w14:textId="69B40DBA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Проезд: от Курского вокзала электропоездами, следующими до станций </w:t>
      </w:r>
      <w:r w:rsidR="004D4625">
        <w:rPr>
          <w:rFonts w:ascii="Times New Roman" w:hAnsi="Times New Roman" w:cs="Times New Roman"/>
          <w:color w:val="000000"/>
          <w:sz w:val="24"/>
          <w:szCs w:val="24"/>
        </w:rPr>
        <w:t>Фрязево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, далее автобус № </w:t>
      </w:r>
      <w:r w:rsidR="004D4625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 до остановки «</w:t>
      </w:r>
      <w:r w:rsidR="004D4625">
        <w:rPr>
          <w:rFonts w:ascii="Times New Roman" w:hAnsi="Times New Roman" w:cs="Times New Roman"/>
          <w:color w:val="000000"/>
          <w:sz w:val="24"/>
          <w:szCs w:val="24"/>
        </w:rPr>
        <w:t>Ногинск-5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38C5F10" w14:textId="77777777" w:rsidR="004C0031" w:rsidRPr="004C0031" w:rsidRDefault="004C0031" w:rsidP="004C003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67BAD3" w14:textId="3B23B2BA" w:rsidR="004C0031" w:rsidRPr="004C0031" w:rsidRDefault="004C0031" w:rsidP="004C003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b/>
          <w:color w:val="000000"/>
          <w:sz w:val="24"/>
          <w:szCs w:val="24"/>
        </w:rPr>
        <w:t>НОМИНАЦИИ И ВОЗРАСТНЫЕ ГРУППЫ</w:t>
      </w:r>
    </w:p>
    <w:p w14:paraId="687700D3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Конкурс проводится по группам соответственно классу обучения участников:</w:t>
      </w:r>
    </w:p>
    <w:p w14:paraId="38678621" w14:textId="77777777" w:rsidR="004C0031" w:rsidRPr="004C0031" w:rsidRDefault="004C0031" w:rsidP="004C0031">
      <w:pPr>
        <w:numPr>
          <w:ilvl w:val="0"/>
          <w:numId w:val="6"/>
        </w:numPr>
        <w:shd w:val="clear" w:color="auto" w:fill="FFFFFF"/>
        <w:suppressAutoHyphens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младшая возрастная группа (1-3 классы);</w:t>
      </w:r>
    </w:p>
    <w:p w14:paraId="769173E8" w14:textId="77777777" w:rsidR="004C0031" w:rsidRPr="004C0031" w:rsidRDefault="004C0031" w:rsidP="004C0031">
      <w:pPr>
        <w:numPr>
          <w:ilvl w:val="0"/>
          <w:numId w:val="6"/>
        </w:numPr>
        <w:shd w:val="clear" w:color="auto" w:fill="FFFFFF"/>
        <w:suppressAutoHyphens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средняя возрастная группа (4-5 классы);</w:t>
      </w:r>
    </w:p>
    <w:p w14:paraId="451875E7" w14:textId="77777777" w:rsidR="004C0031" w:rsidRPr="004C0031" w:rsidRDefault="004C0031" w:rsidP="004C0031">
      <w:pPr>
        <w:numPr>
          <w:ilvl w:val="0"/>
          <w:numId w:val="6"/>
        </w:numPr>
        <w:shd w:val="clear" w:color="auto" w:fill="FFFFFF"/>
        <w:suppressAutoHyphens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sz w:val="24"/>
          <w:szCs w:val="24"/>
        </w:rPr>
        <w:t>старшая возрастная группа (6-9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 классы).</w:t>
      </w:r>
    </w:p>
    <w:p w14:paraId="56700B0A" w14:textId="77777777" w:rsidR="004C0031" w:rsidRPr="004C0031" w:rsidRDefault="004C0031" w:rsidP="004C0031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45C98" w14:textId="77777777" w:rsidR="004C0031" w:rsidRPr="004C0031" w:rsidRDefault="004C0031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КОНКУРСЕ, ЭТАПЫ КОНКУРСА, ПРОГРАММНЫЕ ТРЕБОВАНИЯ</w:t>
      </w:r>
    </w:p>
    <w:p w14:paraId="5C410484" w14:textId="77777777" w:rsidR="004C0031" w:rsidRPr="004C0031" w:rsidRDefault="004C0031" w:rsidP="004C0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shd w:val="clear" w:color="auto" w:fill="FFFFFF"/>
          <w:lang w:eastAsia="en-US"/>
        </w:rPr>
      </w:pPr>
      <w:r w:rsidRPr="004C0031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shd w:val="clear" w:color="auto" w:fill="FFFFFF"/>
          <w:lang w:eastAsia="en-US"/>
        </w:rPr>
        <w:t>К участию в Конкурсе допускаются учащиеся Детских музыкальных школ и Детских школ искусств, исполнительский уровень которых соответствует статусу областного конкурса.</w:t>
      </w:r>
    </w:p>
    <w:p w14:paraId="455718DD" w14:textId="77777777" w:rsidR="004C0031" w:rsidRPr="004C0031" w:rsidRDefault="004C0031" w:rsidP="004C0031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031">
        <w:rPr>
          <w:rFonts w:ascii="Times New Roman" w:hAnsi="Times New Roman"/>
          <w:sz w:val="24"/>
          <w:szCs w:val="24"/>
        </w:rPr>
        <w:t xml:space="preserve">Конкурс проводится в один этап. 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>Порядок выступления участников определяется Оргкомитетом Конкурса.</w:t>
      </w:r>
    </w:p>
    <w:p w14:paraId="3961B91E" w14:textId="77777777" w:rsidR="004C0031" w:rsidRPr="004C0031" w:rsidRDefault="004C0031" w:rsidP="004C0031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031">
        <w:rPr>
          <w:rFonts w:ascii="Times New Roman" w:hAnsi="Times New Roman"/>
          <w:sz w:val="24"/>
          <w:szCs w:val="24"/>
        </w:rPr>
        <w:t>Прослушивания участников Конкурса проводятся публично. Участники Конкурса не имеют права проведения видеосъемки конкурсных прослушиваний.</w:t>
      </w:r>
    </w:p>
    <w:p w14:paraId="75077DC6" w14:textId="77777777" w:rsidR="004C0031" w:rsidRPr="004C0031" w:rsidRDefault="004C0031" w:rsidP="004C0031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031">
        <w:rPr>
          <w:rFonts w:ascii="Times New Roman" w:hAnsi="Times New Roman"/>
          <w:sz w:val="24"/>
          <w:szCs w:val="24"/>
        </w:rPr>
        <w:t>Результаты Конкурса сообщаются участникам после прослушивания, обсуждения и голосования жюри.</w:t>
      </w:r>
    </w:p>
    <w:p w14:paraId="3B7118E1" w14:textId="77777777" w:rsidR="004C0031" w:rsidRPr="004C0031" w:rsidRDefault="004C0031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Программные требования:</w:t>
      </w:r>
    </w:p>
    <w:p w14:paraId="7CD444A1" w14:textId="77777777" w:rsidR="004C0031" w:rsidRPr="004C0031" w:rsidRDefault="004C0031" w:rsidP="004C0031">
      <w:pPr>
        <w:pStyle w:val="ad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Участник Конкурса исполняет:</w:t>
      </w:r>
    </w:p>
    <w:p w14:paraId="7659CCF8" w14:textId="77777777" w:rsidR="004C0031" w:rsidRPr="004C0031" w:rsidRDefault="004C0031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ab/>
        <w:t>гамму (мажорную или минорную) 2, 4, 8, 12 или 16 легато (учитывается равномерное ускорение темпа), арпеджио 3, 6, 9 легато (учитывается равномерное ускорение темпа), начиная с 4-го класса, обязательное исполнение септаккордов, допустимо исполнение двойных нот, не допускается исполнение гаммы штрихами;</w:t>
      </w:r>
    </w:p>
    <w:p w14:paraId="6E19494A" w14:textId="77777777" w:rsidR="004C0031" w:rsidRPr="004C0031" w:rsidRDefault="004C0031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4C0031">
        <w:rPr>
          <w:rFonts w:ascii="Times New Roman" w:hAnsi="Times New Roman" w:cs="Times New Roman"/>
          <w:color w:val="000000"/>
          <w:sz w:val="24"/>
          <w:szCs w:val="24"/>
        </w:rPr>
        <w:tab/>
        <w:t>этюд или каприс (наизусть) без аккомпанемента, (допускается исполнение этюда с аккомпанементом для обучающихся 1-3 классов).</w:t>
      </w:r>
    </w:p>
    <w:p w14:paraId="5B1D9E2F" w14:textId="77777777" w:rsidR="004C0031" w:rsidRPr="004C0031" w:rsidRDefault="004C0031" w:rsidP="004C0031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031">
        <w:rPr>
          <w:rFonts w:ascii="Times New Roman" w:hAnsi="Times New Roman"/>
          <w:sz w:val="24"/>
          <w:szCs w:val="24"/>
        </w:rPr>
        <w:t>Подавая заявку, участник автоматически соглашается с условиями положения.</w:t>
      </w:r>
    </w:p>
    <w:p w14:paraId="19185935" w14:textId="77777777" w:rsidR="004C0031" w:rsidRDefault="004C0031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ED2574" w14:textId="77777777" w:rsidR="004D4625" w:rsidRDefault="004D4625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EBFC72" w14:textId="77777777" w:rsidR="004D4625" w:rsidRDefault="004D4625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F976CD" w14:textId="38C2A2CA" w:rsidR="004C0031" w:rsidRPr="004C0031" w:rsidRDefault="004C0031" w:rsidP="004C00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ПОРЯДОК ПОДАЧИ ЗАЯВОК НА УЧАСТИЕ В ТВОРЧЕСКОМ МЕРОПРИЯТИИ</w:t>
      </w:r>
    </w:p>
    <w:p w14:paraId="214F9BD9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Срок подачи заявок до 05 октября 2025 года в электронном виде на электронную почту МАУДО «ДМШ» </w:t>
      </w:r>
      <w:hyperlink r:id="rId6" w:history="1">
        <w:r w:rsidRPr="004C00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eldmsh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</w:rPr>
          <w:t>2@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4C003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 (тема письма: Конкурс).</w:t>
      </w:r>
    </w:p>
    <w:p w14:paraId="061A939A" w14:textId="77777777" w:rsidR="004C0031" w:rsidRPr="004C0031" w:rsidRDefault="004C0031" w:rsidP="004C003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Заявка (Приложение №1) должна быть заполнена печатным текстом по предложенной форме на бланке учреждения на каждого участника, заверенная печатью и подписью руководителя. </w:t>
      </w:r>
      <w:r w:rsidRPr="004C0031">
        <w:rPr>
          <w:rFonts w:ascii="Times New Roman" w:hAnsi="Times New Roman"/>
          <w:sz w:val="24"/>
          <w:szCs w:val="24"/>
        </w:rPr>
        <w:t>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зарегистрирована!</w:t>
      </w:r>
    </w:p>
    <w:p w14:paraId="449D1E29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К заявке прилагается:</w:t>
      </w:r>
    </w:p>
    <w:p w14:paraId="5A9AF2F8" w14:textId="77777777" w:rsidR="004C0031" w:rsidRPr="004C0031" w:rsidRDefault="004C0031" w:rsidP="004C0031">
      <w:pPr>
        <w:numPr>
          <w:ilvl w:val="0"/>
          <w:numId w:val="7"/>
        </w:numPr>
        <w:shd w:val="clear" w:color="auto" w:fill="FFFFFF"/>
        <w:suppressAutoHyphens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 xml:space="preserve"> копия свидетельства о рождении или паспорта участника;</w:t>
      </w:r>
    </w:p>
    <w:p w14:paraId="0567F967" w14:textId="77777777" w:rsidR="004C0031" w:rsidRPr="004C0031" w:rsidRDefault="004C0031" w:rsidP="004C0031">
      <w:pPr>
        <w:numPr>
          <w:ilvl w:val="0"/>
          <w:numId w:val="7"/>
        </w:numPr>
        <w:shd w:val="clear" w:color="auto" w:fill="FFFFFF"/>
        <w:suppressAutoHyphens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заявление о согласии на обработку персональных данных (Приложение №2).</w:t>
      </w:r>
    </w:p>
    <w:p w14:paraId="00D787B7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Документы, представленные частично, либо имеющие нарушения регламента и требований настоящего Положения рассматриваться не будут.</w:t>
      </w:r>
    </w:p>
    <w:p w14:paraId="677E19CC" w14:textId="77777777" w:rsidR="004C0031" w:rsidRPr="004C0031" w:rsidRDefault="004C0031" w:rsidP="004C00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031">
        <w:rPr>
          <w:rFonts w:ascii="Times New Roman" w:hAnsi="Times New Roman" w:cs="Times New Roman"/>
          <w:color w:val="000000"/>
          <w:sz w:val="24"/>
          <w:szCs w:val="24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14:paraId="491F41BD" w14:textId="77777777" w:rsidR="004C0031" w:rsidRDefault="004C0031" w:rsidP="004C00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4ADEA" w14:textId="7D76942B" w:rsidR="00F12C76" w:rsidRDefault="0097255A" w:rsidP="004C00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ФИНАНСОВЫЕ УСЛОВИЯ</w:t>
      </w:r>
    </w:p>
    <w:p w14:paraId="4AD11122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Финансирование конкурса осуществляется за счет средств целевой субсидии и вступительных организационных взносов. </w:t>
      </w:r>
    </w:p>
    <w:p w14:paraId="518B12AD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Организационный взнос устанавливается согласно Перечню платных образовательных услуг и цен на данные услуги МАУДО «ДМШ». Оплата 100% единовременно.</w:t>
      </w:r>
    </w:p>
    <w:p w14:paraId="5CB7239B" w14:textId="6509738B" w:rsidR="0097255A" w:rsidRPr="0097255A" w:rsidRDefault="0097255A" w:rsidP="00611C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7255A">
        <w:rPr>
          <w:rFonts w:ascii="Times New Roman" w:hAnsi="Times New Roman" w:cs="Times New Roman"/>
          <w:sz w:val="24"/>
          <w:szCs w:val="24"/>
        </w:rPr>
        <w:t>рганизационный взнос составляет</w:t>
      </w:r>
      <w:r w:rsidR="00611C56">
        <w:rPr>
          <w:rFonts w:ascii="Times New Roman" w:hAnsi="Times New Roman" w:cs="Times New Roman"/>
          <w:sz w:val="24"/>
          <w:szCs w:val="24"/>
        </w:rPr>
        <w:t xml:space="preserve"> </w:t>
      </w:r>
      <w:r w:rsidRPr="0097255A">
        <w:rPr>
          <w:rFonts w:ascii="Times New Roman" w:hAnsi="Times New Roman" w:cs="Times New Roman"/>
          <w:sz w:val="24"/>
          <w:szCs w:val="24"/>
        </w:rPr>
        <w:t xml:space="preserve">- </w:t>
      </w:r>
      <w:r w:rsidR="004C0031">
        <w:rPr>
          <w:rFonts w:ascii="Times New Roman" w:hAnsi="Times New Roman" w:cs="Times New Roman"/>
          <w:sz w:val="24"/>
          <w:szCs w:val="24"/>
        </w:rPr>
        <w:t>1800</w:t>
      </w:r>
      <w:r w:rsidRPr="0097255A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C8A50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В случае отказа от участия в конкурсе сумма вступительного взноса не возвращается. </w:t>
      </w:r>
    </w:p>
    <w:p w14:paraId="69931BC3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конкурсе производится с помощью Личного кабинета Заказчика на портале Государственных услуг Российской Федерации (https://www.gosuslugi.ru/). </w:t>
      </w:r>
    </w:p>
    <w:p w14:paraId="4B9CFE73" w14:textId="77777777" w:rsidR="0097255A" w:rsidRP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Для этого, после подтверждения о том, что заявка на участие в конкурсе принята, необходимо прислать идентификатор плательщика (серия, номер паспорта/СНИЛС/ИНН — один из этих возможных вариантов на выбор).</w:t>
      </w:r>
    </w:p>
    <w:p w14:paraId="682BFB4A" w14:textId="60DA7038" w:rsidR="0097255A" w:rsidRDefault="0097255A" w:rsidP="0097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55A">
        <w:rPr>
          <w:rFonts w:ascii="Times New Roman" w:hAnsi="Times New Roman" w:cs="Times New Roman"/>
          <w:sz w:val="24"/>
          <w:szCs w:val="24"/>
        </w:rPr>
        <w:t>Возможность оплаты конкурса по 223 ФЗ уточняйте в оргкомитете.</w:t>
      </w:r>
    </w:p>
    <w:p w14:paraId="0B4276F3" w14:textId="77777777" w:rsidR="004C0031" w:rsidRDefault="004C0031" w:rsidP="004C003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0031">
        <w:rPr>
          <w:rFonts w:ascii="Times New Roman" w:hAnsi="Times New Roman" w:cs="Times New Roman"/>
          <w:sz w:val="24"/>
          <w:szCs w:val="24"/>
          <w:u w:val="single"/>
        </w:rPr>
        <w:t>Дети-инвалиды и дети с ОВЗ, а также дети, родители которых проходят (проходили) военную службу по контракту, либо заключившими контракт о добровольном содействии в выполнении задач, возложенных на ВС РФ, или призванными на военную службу по мобилизации и принимающими (принимавшими) участие в СВО, проводимой с 24 февраля 2022 года освобождаются от оплаты организационного взноса. Для этого необходимо подтвердить данный статус участника копией соответствующего документа, действительного на момент подачи заявки.</w:t>
      </w:r>
    </w:p>
    <w:p w14:paraId="5DC2DA34" w14:textId="77777777" w:rsidR="000902D2" w:rsidRPr="000902D2" w:rsidRDefault="000902D2" w:rsidP="000902D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88431663"/>
      <w:r w:rsidRPr="000902D2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ДЛЯ КОНТАКТОВ</w:t>
      </w:r>
    </w:p>
    <w:p w14:paraId="1739D323" w14:textId="77777777" w:rsidR="000902D2" w:rsidRPr="000902D2" w:rsidRDefault="000902D2" w:rsidP="000902D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D2">
        <w:rPr>
          <w:rFonts w:ascii="Times New Roman" w:hAnsi="Times New Roman" w:cs="Times New Roman"/>
          <w:color w:val="000000"/>
          <w:sz w:val="24"/>
          <w:szCs w:val="24"/>
        </w:rPr>
        <w:t>Адрес: 144000, Московская область, городской округ Электросталь, ул. Николаева д. 11, МАУДО «ДМШ»;</w:t>
      </w:r>
    </w:p>
    <w:p w14:paraId="20659BD1" w14:textId="77777777" w:rsidR="000902D2" w:rsidRPr="000902D2" w:rsidRDefault="000902D2" w:rsidP="000902D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D2">
        <w:rPr>
          <w:rFonts w:ascii="Times New Roman" w:hAnsi="Times New Roman" w:cs="Times New Roman"/>
          <w:color w:val="000000"/>
          <w:sz w:val="24"/>
          <w:szCs w:val="24"/>
        </w:rPr>
        <w:t xml:space="preserve">Телефон: 8 (496) 574-44-46; </w:t>
      </w:r>
      <w:r w:rsidRPr="000902D2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0902D2">
        <w:rPr>
          <w:rFonts w:ascii="Times New Roman" w:hAnsi="Times New Roman" w:cs="Times New Roman"/>
          <w:color w:val="000000"/>
          <w:sz w:val="24"/>
          <w:szCs w:val="24"/>
        </w:rPr>
        <w:t xml:space="preserve">-mail: </w:t>
      </w:r>
      <w:hyperlink r:id="rId7" w:history="1">
        <w:r w:rsidRPr="000902D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eldmsh</w:t>
        </w:r>
        <w:r w:rsidRPr="000902D2">
          <w:rPr>
            <w:rStyle w:val="ac"/>
            <w:rFonts w:ascii="Times New Roman" w:hAnsi="Times New Roman" w:cs="Times New Roman"/>
            <w:sz w:val="24"/>
            <w:szCs w:val="24"/>
          </w:rPr>
          <w:t>2@</w:t>
        </w:r>
        <w:r w:rsidRPr="000902D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902D2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0902D2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51759F1" w14:textId="77777777" w:rsidR="000902D2" w:rsidRPr="000902D2" w:rsidRDefault="000902D2" w:rsidP="000902D2">
      <w:pPr>
        <w:pStyle w:val="ae"/>
        <w:spacing w:before="0" w:beforeAutospacing="0" w:after="0" w:afterAutospacing="0"/>
        <w:jc w:val="both"/>
        <w:rPr>
          <w:color w:val="000000"/>
        </w:rPr>
      </w:pPr>
      <w:r w:rsidRPr="000902D2">
        <w:rPr>
          <w:color w:val="000000"/>
        </w:rPr>
        <w:t>По всем вопросам обращаться по телефонам:</w:t>
      </w:r>
    </w:p>
    <w:p w14:paraId="1BE27B86" w14:textId="77777777" w:rsidR="000902D2" w:rsidRPr="000902D2" w:rsidRDefault="000902D2" w:rsidP="000902D2">
      <w:pPr>
        <w:pStyle w:val="ae"/>
        <w:spacing w:before="0" w:beforeAutospacing="0" w:after="0" w:afterAutospacing="0"/>
        <w:jc w:val="both"/>
        <w:rPr>
          <w:color w:val="000000"/>
        </w:rPr>
      </w:pPr>
      <w:r w:rsidRPr="000902D2">
        <w:rPr>
          <w:color w:val="000000"/>
        </w:rPr>
        <w:t>8(49657) 444-46 – Кривенкова Ольга Александровна – директор МАУДО «Детская музыкальная школа»;</w:t>
      </w:r>
    </w:p>
    <w:p w14:paraId="298923B8" w14:textId="799A99D1" w:rsidR="004C0031" w:rsidRPr="000902D2" w:rsidRDefault="000902D2" w:rsidP="000902D2">
      <w:pPr>
        <w:pStyle w:val="ae"/>
        <w:spacing w:before="0" w:beforeAutospacing="0" w:after="0" w:afterAutospacing="0"/>
        <w:jc w:val="both"/>
        <w:rPr>
          <w:color w:val="000000"/>
        </w:rPr>
      </w:pPr>
      <w:r w:rsidRPr="000902D2">
        <w:rPr>
          <w:color w:val="000000"/>
        </w:rPr>
        <w:t>8(49657) 444-46; 8(985)368-17–84 – Вознесенская Маргарита Эдуардовна–заместитель директора по УВР МАУДО «Детская музыкальная школа».</w:t>
      </w:r>
      <w:bookmarkEnd w:id="1"/>
    </w:p>
    <w:sectPr w:rsidR="004C0031" w:rsidRPr="000902D2" w:rsidSect="00B706F7"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B7E"/>
    <w:multiLevelType w:val="hybridMultilevel"/>
    <w:tmpl w:val="E19C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439F"/>
    <w:multiLevelType w:val="hybridMultilevel"/>
    <w:tmpl w:val="BB5E96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88B59B6"/>
    <w:multiLevelType w:val="hybridMultilevel"/>
    <w:tmpl w:val="5A444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AC7CF8"/>
    <w:multiLevelType w:val="hybridMultilevel"/>
    <w:tmpl w:val="F9002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F"/>
    <w:multiLevelType w:val="hybridMultilevel"/>
    <w:tmpl w:val="A81E2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1385"/>
    <w:multiLevelType w:val="hybridMultilevel"/>
    <w:tmpl w:val="2E389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945E98"/>
    <w:multiLevelType w:val="hybridMultilevel"/>
    <w:tmpl w:val="045CB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09">
    <w:abstractNumId w:val="1"/>
  </w:num>
  <w:num w:numId="2" w16cid:durableId="1818525325">
    <w:abstractNumId w:val="2"/>
  </w:num>
  <w:num w:numId="3" w16cid:durableId="1032149379">
    <w:abstractNumId w:val="5"/>
  </w:num>
  <w:num w:numId="4" w16cid:durableId="1226721861">
    <w:abstractNumId w:val="6"/>
  </w:num>
  <w:num w:numId="5" w16cid:durableId="1207181353">
    <w:abstractNumId w:val="0"/>
  </w:num>
  <w:num w:numId="6" w16cid:durableId="1671103351">
    <w:abstractNumId w:val="4"/>
  </w:num>
  <w:num w:numId="7" w16cid:durableId="761493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F5"/>
    <w:rsid w:val="000902D2"/>
    <w:rsid w:val="00097A1F"/>
    <w:rsid w:val="001B14C8"/>
    <w:rsid w:val="002306D8"/>
    <w:rsid w:val="00246C73"/>
    <w:rsid w:val="003042F5"/>
    <w:rsid w:val="003177AC"/>
    <w:rsid w:val="00353CFC"/>
    <w:rsid w:val="003730FA"/>
    <w:rsid w:val="004C0031"/>
    <w:rsid w:val="004D4625"/>
    <w:rsid w:val="00526C20"/>
    <w:rsid w:val="00537A61"/>
    <w:rsid w:val="00611C56"/>
    <w:rsid w:val="006C0B77"/>
    <w:rsid w:val="006E6910"/>
    <w:rsid w:val="008242FF"/>
    <w:rsid w:val="00870751"/>
    <w:rsid w:val="00922C48"/>
    <w:rsid w:val="0097255A"/>
    <w:rsid w:val="00B706F7"/>
    <w:rsid w:val="00B915B7"/>
    <w:rsid w:val="00BB19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7BF6"/>
  <w15:chartTrackingRefBased/>
  <w15:docId w15:val="{C5048FBB-31F9-4FB9-B118-0E81B1E0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7A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2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042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042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042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042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042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042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042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042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04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2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0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2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0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2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042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2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2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042F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3177AC"/>
    <w:rPr>
      <w:color w:val="0000FF"/>
      <w:u w:val="single"/>
    </w:rPr>
  </w:style>
  <w:style w:type="paragraph" w:styleId="ad">
    <w:name w:val="No Spacing"/>
    <w:uiPriority w:val="1"/>
    <w:qFormat/>
    <w:rsid w:val="003177AC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customStyle="1" w:styleId="11">
    <w:name w:val="Основной текст1"/>
    <w:basedOn w:val="a"/>
    <w:rsid w:val="00611C56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paragraph" w:customStyle="1" w:styleId="ae">
    <w:basedOn w:val="a"/>
    <w:next w:val="af"/>
    <w:uiPriority w:val="99"/>
    <w:unhideWhenUsed/>
    <w:rsid w:val="0009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902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dmsh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dmsh2@mail.ru" TargetMode="External"/><Relationship Id="rId5" Type="http://schemas.openxmlformats.org/officeDocument/2006/relationships/hyperlink" Target="mailto:eldmsh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2025-01-16T07:06:00Z</dcterms:created>
  <dcterms:modified xsi:type="dcterms:W3CDTF">2025-09-18T08:56:00Z</dcterms:modified>
</cp:coreProperties>
</file>